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273AC4" w:rsidRDefault="00542E8B" w:rsidP="00273AC4">
      <w:pPr>
        <w:widowControl w:val="0"/>
        <w:autoSpaceDE w:val="0"/>
        <w:autoSpaceDN w:val="0"/>
        <w:adjustRightInd w:val="0"/>
        <w:spacing w:after="0"/>
        <w:ind w:left="3720"/>
        <w:rPr>
          <w:rFonts w:asciiTheme="minorHAnsi" w:hAnsiTheme="minorHAnsi"/>
          <w:sz w:val="20"/>
          <w:szCs w:val="20"/>
        </w:rPr>
      </w:pPr>
      <w:bookmarkStart w:id="0" w:name="page1"/>
      <w:bookmarkEnd w:id="0"/>
      <w:r w:rsidRPr="00273AC4">
        <w:rPr>
          <w:rFonts w:asciiTheme="minorHAnsi" w:hAnsiTheme="minorHAnsi" w:cs="Calibri"/>
          <w:b/>
          <w:bCs/>
          <w:sz w:val="20"/>
          <w:szCs w:val="20"/>
        </w:rPr>
        <w:t>FIŞA DISCIPLINEI</w:t>
      </w:r>
    </w:p>
    <w:p w:rsidR="00542E8B" w:rsidRPr="00273AC4" w:rsidRDefault="00542E8B" w:rsidP="00273AC4">
      <w:pPr>
        <w:widowControl w:val="0"/>
        <w:autoSpaceDE w:val="0"/>
        <w:autoSpaceDN w:val="0"/>
        <w:adjustRightInd w:val="0"/>
        <w:spacing w:after="0"/>
        <w:rPr>
          <w:rFonts w:asciiTheme="minorHAnsi" w:hAnsiTheme="minorHAnsi"/>
          <w:sz w:val="20"/>
          <w:szCs w:val="20"/>
        </w:rPr>
      </w:pPr>
      <w:proofErr w:type="gramStart"/>
      <w:r w:rsidRPr="00273AC4">
        <w:rPr>
          <w:rFonts w:asciiTheme="minorHAnsi" w:hAnsiTheme="minorHAnsi" w:cs="Calibri"/>
          <w:b/>
          <w:bCs/>
          <w:sz w:val="20"/>
          <w:szCs w:val="20"/>
        </w:rPr>
        <w:t>1.Datedespre</w:t>
      </w:r>
      <w:proofErr w:type="gramEnd"/>
      <w:r w:rsidRPr="00273AC4">
        <w:rPr>
          <w:rFonts w:asciiTheme="minorHAnsi" w:hAnsiTheme="minorHAnsi" w:cs="Calibri"/>
          <w:b/>
          <w:bCs/>
          <w:sz w:val="20"/>
          <w:szCs w:val="20"/>
        </w:rPr>
        <w:t xml:space="preserv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273AC4" w:rsidTr="002E6457">
        <w:trPr>
          <w:trHeight w:val="295"/>
        </w:trPr>
        <w:tc>
          <w:tcPr>
            <w:tcW w:w="280" w:type="dxa"/>
            <w:vAlign w:val="bottom"/>
          </w:tcPr>
          <w:p w:rsidR="00542E8B" w:rsidRPr="00273AC4" w:rsidRDefault="00CF4829" w:rsidP="00273AC4">
            <w:pPr>
              <w:widowControl w:val="0"/>
              <w:autoSpaceDE w:val="0"/>
              <w:autoSpaceDN w:val="0"/>
              <w:adjustRightInd w:val="0"/>
              <w:spacing w:after="0"/>
              <w:jc w:val="right"/>
              <w:rPr>
                <w:rFonts w:asciiTheme="minorHAnsi" w:hAnsiTheme="minorHAnsi"/>
                <w:sz w:val="20"/>
                <w:szCs w:val="20"/>
              </w:rPr>
            </w:pPr>
            <w:r w:rsidRPr="00CF4829">
              <w:rPr>
                <w:rFonts w:asciiTheme="minorHAnsi" w:hAnsiTheme="minorHAnsi"/>
                <w:noProof/>
                <w:sz w:val="20"/>
                <w:szCs w:val="20"/>
                <w:lang w:val="ro-RO" w:eastAsia="ro-RO"/>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w:r>
            <w:r w:rsidRPr="00CF4829">
              <w:rPr>
                <w:rFonts w:asciiTheme="minorHAnsi" w:hAnsiTheme="minorHAnsi"/>
                <w:noProof/>
                <w:sz w:val="20"/>
                <w:szCs w:val="20"/>
                <w:lang w:val="ro-RO" w:eastAsia="ro-RO"/>
              </w:rPr>
              <w:pict>
                <v:rect id="Rectangle 3" o:spid="_x0000_s1105"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w:r>
            <w:r w:rsidR="00542E8B" w:rsidRPr="00273AC4">
              <w:rPr>
                <w:rFonts w:asciiTheme="minorHAnsi" w:hAnsiTheme="minorHAnsi" w:cs="Calibri"/>
                <w:sz w:val="20"/>
                <w:szCs w:val="20"/>
              </w:rPr>
              <w:t>1.1</w:t>
            </w:r>
          </w:p>
        </w:tc>
        <w:tc>
          <w:tcPr>
            <w:tcW w:w="4580"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proofErr w:type="spellStart"/>
            <w:r w:rsidRPr="00273AC4">
              <w:rPr>
                <w:rFonts w:asciiTheme="minorHAnsi" w:hAnsiTheme="minorHAnsi" w:cs="Calibri"/>
                <w:sz w:val="20"/>
                <w:szCs w:val="20"/>
              </w:rPr>
              <w:t>Instituţia</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învăţământ</w:t>
            </w:r>
            <w:proofErr w:type="spellEnd"/>
            <w:r w:rsidRPr="00273AC4">
              <w:rPr>
                <w:rFonts w:asciiTheme="minorHAnsi" w:hAnsiTheme="minorHAnsi" w:cs="Calibri"/>
                <w:sz w:val="20"/>
                <w:szCs w:val="20"/>
              </w:rPr>
              <w:t xml:space="preserve"> superior</w:t>
            </w:r>
          </w:p>
        </w:tc>
        <w:tc>
          <w:tcPr>
            <w:tcW w:w="4820" w:type="dxa"/>
            <w:vAlign w:val="bottom"/>
          </w:tcPr>
          <w:p w:rsidR="00542E8B" w:rsidRPr="00273AC4" w:rsidRDefault="00542E8B" w:rsidP="00273AC4">
            <w:pPr>
              <w:widowControl w:val="0"/>
              <w:autoSpaceDE w:val="0"/>
              <w:autoSpaceDN w:val="0"/>
              <w:adjustRightInd w:val="0"/>
              <w:spacing w:after="0"/>
              <w:ind w:left="40"/>
              <w:rPr>
                <w:rFonts w:asciiTheme="minorHAnsi" w:hAnsiTheme="minorHAnsi"/>
                <w:sz w:val="20"/>
                <w:szCs w:val="20"/>
              </w:rPr>
            </w:pPr>
            <w:r w:rsidRPr="00273AC4">
              <w:rPr>
                <w:rFonts w:asciiTheme="minorHAnsi" w:hAnsiTheme="minorHAnsi" w:cs="Calibri"/>
                <w:b/>
                <w:bCs/>
                <w:sz w:val="20"/>
                <w:szCs w:val="20"/>
              </w:rPr>
              <w:t>UNIVERSITATEA DIN BUCUREŞTI</w:t>
            </w:r>
          </w:p>
        </w:tc>
      </w:tr>
      <w:tr w:rsidR="00542E8B" w:rsidRPr="00273AC4" w:rsidTr="002E6457">
        <w:trPr>
          <w:trHeight w:val="266"/>
        </w:trPr>
        <w:tc>
          <w:tcPr>
            <w:tcW w:w="280" w:type="dxa"/>
            <w:vAlign w:val="bottom"/>
          </w:tcPr>
          <w:p w:rsidR="00542E8B" w:rsidRPr="00273AC4" w:rsidRDefault="00542E8B" w:rsidP="00273AC4">
            <w:pPr>
              <w:widowControl w:val="0"/>
              <w:autoSpaceDE w:val="0"/>
              <w:autoSpaceDN w:val="0"/>
              <w:adjustRightInd w:val="0"/>
              <w:spacing w:after="0"/>
              <w:jc w:val="right"/>
              <w:rPr>
                <w:rFonts w:asciiTheme="minorHAnsi" w:hAnsiTheme="minorHAnsi"/>
                <w:sz w:val="20"/>
                <w:szCs w:val="20"/>
              </w:rPr>
            </w:pPr>
            <w:r w:rsidRPr="00273AC4">
              <w:rPr>
                <w:rFonts w:asciiTheme="minorHAnsi" w:hAnsiTheme="minorHAnsi" w:cs="Calibri"/>
                <w:sz w:val="20"/>
                <w:szCs w:val="20"/>
              </w:rPr>
              <w:t>1.2</w:t>
            </w:r>
          </w:p>
        </w:tc>
        <w:tc>
          <w:tcPr>
            <w:tcW w:w="4580"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proofErr w:type="spellStart"/>
            <w:r w:rsidRPr="00273AC4">
              <w:rPr>
                <w:rFonts w:asciiTheme="minorHAnsi" w:hAnsiTheme="minorHAnsi" w:cs="Calibri"/>
                <w:sz w:val="20"/>
                <w:szCs w:val="20"/>
              </w:rPr>
              <w:t>Facultatea</w:t>
            </w:r>
            <w:proofErr w:type="spellEnd"/>
            <w:r w:rsidRPr="00273AC4">
              <w:rPr>
                <w:rFonts w:asciiTheme="minorHAnsi" w:hAnsiTheme="minorHAnsi" w:cs="Calibri"/>
                <w:sz w:val="20"/>
                <w:szCs w:val="20"/>
              </w:rPr>
              <w:t>/</w:t>
            </w:r>
            <w:proofErr w:type="spellStart"/>
            <w:r w:rsidRPr="00273AC4">
              <w:rPr>
                <w:rFonts w:asciiTheme="minorHAnsi" w:hAnsiTheme="minorHAnsi" w:cs="Calibri"/>
                <w:sz w:val="20"/>
                <w:szCs w:val="20"/>
              </w:rPr>
              <w:t>Departamentul</w:t>
            </w:r>
            <w:proofErr w:type="spellEnd"/>
          </w:p>
        </w:tc>
        <w:tc>
          <w:tcPr>
            <w:tcW w:w="4820" w:type="dxa"/>
            <w:vAlign w:val="bottom"/>
          </w:tcPr>
          <w:p w:rsidR="00542E8B" w:rsidRPr="00273AC4" w:rsidRDefault="00542E8B" w:rsidP="00273AC4">
            <w:pPr>
              <w:widowControl w:val="0"/>
              <w:autoSpaceDE w:val="0"/>
              <w:autoSpaceDN w:val="0"/>
              <w:adjustRightInd w:val="0"/>
              <w:spacing w:after="0"/>
              <w:ind w:left="40"/>
              <w:rPr>
                <w:rFonts w:asciiTheme="minorHAnsi" w:hAnsiTheme="minorHAnsi"/>
                <w:sz w:val="20"/>
                <w:szCs w:val="20"/>
              </w:rPr>
            </w:pPr>
            <w:r w:rsidRPr="00273AC4">
              <w:rPr>
                <w:rFonts w:asciiTheme="minorHAnsi" w:hAnsiTheme="minorHAnsi" w:cs="Calibri"/>
                <w:b/>
                <w:bCs/>
                <w:sz w:val="20"/>
                <w:szCs w:val="20"/>
              </w:rPr>
              <w:t xml:space="preserve">FACULTATEA DE </w:t>
            </w:r>
            <w:r w:rsidR="00C97639" w:rsidRPr="00273AC4">
              <w:rPr>
                <w:rFonts w:asciiTheme="minorHAnsi" w:hAnsiTheme="minorHAnsi" w:cs="Calibri"/>
                <w:b/>
                <w:bCs/>
                <w:sz w:val="20"/>
                <w:szCs w:val="20"/>
              </w:rPr>
              <w:t>SOCIOLOGIE SI ASISTENTA SOCIALA</w:t>
            </w:r>
          </w:p>
        </w:tc>
      </w:tr>
      <w:tr w:rsidR="00542E8B" w:rsidRPr="00273AC4" w:rsidTr="002E6457">
        <w:trPr>
          <w:trHeight w:val="260"/>
        </w:trPr>
        <w:tc>
          <w:tcPr>
            <w:tcW w:w="280" w:type="dxa"/>
            <w:vAlign w:val="bottom"/>
          </w:tcPr>
          <w:p w:rsidR="00542E8B" w:rsidRPr="00273AC4" w:rsidRDefault="00542E8B" w:rsidP="00273AC4">
            <w:pPr>
              <w:widowControl w:val="0"/>
              <w:autoSpaceDE w:val="0"/>
              <w:autoSpaceDN w:val="0"/>
              <w:adjustRightInd w:val="0"/>
              <w:spacing w:after="0"/>
              <w:jc w:val="right"/>
              <w:rPr>
                <w:rFonts w:asciiTheme="minorHAnsi" w:hAnsiTheme="minorHAnsi"/>
                <w:sz w:val="20"/>
                <w:szCs w:val="20"/>
              </w:rPr>
            </w:pPr>
            <w:r w:rsidRPr="00273AC4">
              <w:rPr>
                <w:rFonts w:asciiTheme="minorHAnsi" w:hAnsiTheme="minorHAnsi" w:cs="Calibri"/>
                <w:sz w:val="20"/>
                <w:szCs w:val="20"/>
              </w:rPr>
              <w:t>1.3</w:t>
            </w:r>
          </w:p>
        </w:tc>
        <w:tc>
          <w:tcPr>
            <w:tcW w:w="4580"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proofErr w:type="spellStart"/>
            <w:r w:rsidRPr="00273AC4">
              <w:rPr>
                <w:rFonts w:asciiTheme="minorHAnsi" w:hAnsiTheme="minorHAnsi" w:cs="Calibri"/>
                <w:sz w:val="20"/>
                <w:szCs w:val="20"/>
              </w:rPr>
              <w:t>Catedra</w:t>
            </w:r>
            <w:proofErr w:type="spellEnd"/>
          </w:p>
        </w:tc>
        <w:tc>
          <w:tcPr>
            <w:tcW w:w="4820" w:type="dxa"/>
            <w:vAlign w:val="bottom"/>
          </w:tcPr>
          <w:p w:rsidR="00542E8B" w:rsidRPr="00273AC4" w:rsidRDefault="00542E8B" w:rsidP="00273AC4">
            <w:pPr>
              <w:widowControl w:val="0"/>
              <w:autoSpaceDE w:val="0"/>
              <w:autoSpaceDN w:val="0"/>
              <w:adjustRightInd w:val="0"/>
              <w:spacing w:after="0"/>
              <w:ind w:left="40"/>
              <w:rPr>
                <w:rFonts w:asciiTheme="minorHAnsi" w:hAnsiTheme="minorHAnsi"/>
                <w:sz w:val="20"/>
                <w:szCs w:val="20"/>
              </w:rPr>
            </w:pPr>
            <w:r w:rsidRPr="00273AC4">
              <w:rPr>
                <w:rFonts w:asciiTheme="minorHAnsi" w:hAnsiTheme="minorHAnsi" w:cs="Calibri"/>
                <w:b/>
                <w:bCs/>
                <w:sz w:val="20"/>
                <w:szCs w:val="20"/>
              </w:rPr>
              <w:t xml:space="preserve">DEPARTAMENTUL DE </w:t>
            </w:r>
            <w:r w:rsidR="00113B1E" w:rsidRPr="00273AC4">
              <w:rPr>
                <w:rFonts w:asciiTheme="minorHAnsi" w:hAnsiTheme="minorHAnsi" w:cs="Calibri"/>
                <w:b/>
                <w:bCs/>
                <w:sz w:val="20"/>
                <w:szCs w:val="20"/>
              </w:rPr>
              <w:t>SOCIOLOGIE</w:t>
            </w:r>
          </w:p>
        </w:tc>
      </w:tr>
      <w:tr w:rsidR="00542E8B" w:rsidRPr="00273AC4" w:rsidTr="002E6457">
        <w:trPr>
          <w:trHeight w:val="264"/>
        </w:trPr>
        <w:tc>
          <w:tcPr>
            <w:tcW w:w="280" w:type="dxa"/>
            <w:vAlign w:val="bottom"/>
          </w:tcPr>
          <w:p w:rsidR="00542E8B" w:rsidRPr="00273AC4" w:rsidRDefault="00542E8B" w:rsidP="00273AC4">
            <w:pPr>
              <w:widowControl w:val="0"/>
              <w:autoSpaceDE w:val="0"/>
              <w:autoSpaceDN w:val="0"/>
              <w:adjustRightInd w:val="0"/>
              <w:spacing w:after="0"/>
              <w:jc w:val="right"/>
              <w:rPr>
                <w:rFonts w:asciiTheme="minorHAnsi" w:hAnsiTheme="minorHAnsi"/>
                <w:sz w:val="20"/>
                <w:szCs w:val="20"/>
              </w:rPr>
            </w:pPr>
            <w:r w:rsidRPr="00273AC4">
              <w:rPr>
                <w:rFonts w:asciiTheme="minorHAnsi" w:hAnsiTheme="minorHAnsi" w:cs="Calibri"/>
                <w:sz w:val="20"/>
                <w:szCs w:val="20"/>
              </w:rPr>
              <w:t>1.4</w:t>
            </w:r>
          </w:p>
        </w:tc>
        <w:tc>
          <w:tcPr>
            <w:tcW w:w="4580"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proofErr w:type="spellStart"/>
            <w:r w:rsidRPr="00273AC4">
              <w:rPr>
                <w:rFonts w:asciiTheme="minorHAnsi" w:hAnsiTheme="minorHAnsi" w:cs="Calibri"/>
                <w:sz w:val="20"/>
                <w:szCs w:val="20"/>
              </w:rPr>
              <w:t>Domeniul</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studii</w:t>
            </w:r>
            <w:proofErr w:type="spellEnd"/>
          </w:p>
        </w:tc>
        <w:tc>
          <w:tcPr>
            <w:tcW w:w="4820" w:type="dxa"/>
            <w:vAlign w:val="bottom"/>
          </w:tcPr>
          <w:p w:rsidR="00542E8B" w:rsidRPr="00273AC4" w:rsidRDefault="00210BCF" w:rsidP="00273AC4">
            <w:pPr>
              <w:widowControl w:val="0"/>
              <w:autoSpaceDE w:val="0"/>
              <w:autoSpaceDN w:val="0"/>
              <w:adjustRightInd w:val="0"/>
              <w:spacing w:after="0"/>
              <w:ind w:left="40"/>
              <w:rPr>
                <w:rFonts w:asciiTheme="minorHAnsi" w:hAnsiTheme="minorHAnsi"/>
                <w:sz w:val="20"/>
                <w:szCs w:val="20"/>
              </w:rPr>
            </w:pPr>
            <w:r w:rsidRPr="00273AC4">
              <w:rPr>
                <w:rFonts w:asciiTheme="minorHAnsi" w:hAnsiTheme="minorHAnsi" w:cs="Calibri"/>
                <w:b/>
                <w:bCs/>
                <w:sz w:val="20"/>
                <w:szCs w:val="20"/>
              </w:rPr>
              <w:t>SOCIOLOGIE</w:t>
            </w:r>
          </w:p>
        </w:tc>
      </w:tr>
      <w:tr w:rsidR="00542E8B" w:rsidRPr="00273AC4" w:rsidTr="002E6457">
        <w:trPr>
          <w:trHeight w:val="266"/>
        </w:trPr>
        <w:tc>
          <w:tcPr>
            <w:tcW w:w="280" w:type="dxa"/>
            <w:vAlign w:val="bottom"/>
          </w:tcPr>
          <w:p w:rsidR="00542E8B" w:rsidRPr="00273AC4" w:rsidRDefault="00542E8B" w:rsidP="00273AC4">
            <w:pPr>
              <w:widowControl w:val="0"/>
              <w:autoSpaceDE w:val="0"/>
              <w:autoSpaceDN w:val="0"/>
              <w:adjustRightInd w:val="0"/>
              <w:spacing w:after="0"/>
              <w:jc w:val="right"/>
              <w:rPr>
                <w:rFonts w:asciiTheme="minorHAnsi" w:hAnsiTheme="minorHAnsi"/>
                <w:sz w:val="20"/>
                <w:szCs w:val="20"/>
              </w:rPr>
            </w:pPr>
            <w:r w:rsidRPr="00273AC4">
              <w:rPr>
                <w:rFonts w:asciiTheme="minorHAnsi" w:hAnsiTheme="minorHAnsi" w:cs="Calibri"/>
                <w:sz w:val="20"/>
                <w:szCs w:val="20"/>
              </w:rPr>
              <w:t>1.5</w:t>
            </w:r>
          </w:p>
        </w:tc>
        <w:tc>
          <w:tcPr>
            <w:tcW w:w="4580"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proofErr w:type="spellStart"/>
            <w:r w:rsidRPr="00273AC4">
              <w:rPr>
                <w:rFonts w:asciiTheme="minorHAnsi" w:hAnsiTheme="minorHAnsi" w:cs="Calibri"/>
                <w:sz w:val="20"/>
                <w:szCs w:val="20"/>
              </w:rPr>
              <w:t>Ciclul</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studii</w:t>
            </w:r>
            <w:proofErr w:type="spellEnd"/>
          </w:p>
        </w:tc>
        <w:tc>
          <w:tcPr>
            <w:tcW w:w="4820" w:type="dxa"/>
            <w:vAlign w:val="bottom"/>
          </w:tcPr>
          <w:p w:rsidR="00542E8B" w:rsidRPr="00273AC4" w:rsidRDefault="00940EB7" w:rsidP="00273AC4">
            <w:pPr>
              <w:widowControl w:val="0"/>
              <w:autoSpaceDE w:val="0"/>
              <w:autoSpaceDN w:val="0"/>
              <w:adjustRightInd w:val="0"/>
              <w:spacing w:after="0"/>
              <w:ind w:left="40"/>
              <w:rPr>
                <w:rFonts w:asciiTheme="minorHAnsi" w:hAnsiTheme="minorHAnsi"/>
                <w:sz w:val="20"/>
                <w:szCs w:val="20"/>
              </w:rPr>
            </w:pPr>
            <w:r w:rsidRPr="00273AC4">
              <w:rPr>
                <w:rFonts w:asciiTheme="minorHAnsi" w:hAnsiTheme="minorHAnsi" w:cs="Calibri"/>
                <w:b/>
                <w:bCs/>
                <w:sz w:val="20"/>
                <w:szCs w:val="20"/>
              </w:rPr>
              <w:t>MASTER</w:t>
            </w:r>
          </w:p>
        </w:tc>
      </w:tr>
      <w:tr w:rsidR="00542E8B" w:rsidRPr="00273AC4" w:rsidTr="002E6457">
        <w:trPr>
          <w:trHeight w:val="238"/>
        </w:trPr>
        <w:tc>
          <w:tcPr>
            <w:tcW w:w="280" w:type="dxa"/>
            <w:vAlign w:val="bottom"/>
          </w:tcPr>
          <w:p w:rsidR="00542E8B" w:rsidRPr="00273AC4" w:rsidRDefault="00542E8B" w:rsidP="00273AC4">
            <w:pPr>
              <w:widowControl w:val="0"/>
              <w:autoSpaceDE w:val="0"/>
              <w:autoSpaceDN w:val="0"/>
              <w:adjustRightInd w:val="0"/>
              <w:spacing w:after="0"/>
              <w:jc w:val="right"/>
              <w:rPr>
                <w:rFonts w:asciiTheme="minorHAnsi" w:hAnsiTheme="minorHAnsi"/>
                <w:sz w:val="20"/>
                <w:szCs w:val="20"/>
              </w:rPr>
            </w:pPr>
            <w:r w:rsidRPr="00273AC4">
              <w:rPr>
                <w:rFonts w:asciiTheme="minorHAnsi" w:hAnsiTheme="minorHAnsi" w:cs="Calibri"/>
                <w:sz w:val="20"/>
                <w:szCs w:val="20"/>
              </w:rPr>
              <w:t>1.6</w:t>
            </w:r>
          </w:p>
        </w:tc>
        <w:tc>
          <w:tcPr>
            <w:tcW w:w="4580"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proofErr w:type="spellStart"/>
            <w:r w:rsidRPr="00273AC4">
              <w:rPr>
                <w:rFonts w:asciiTheme="minorHAnsi" w:hAnsiTheme="minorHAnsi" w:cs="Calibri"/>
                <w:sz w:val="20"/>
                <w:szCs w:val="20"/>
              </w:rPr>
              <w:t>Programul</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studii</w:t>
            </w:r>
            <w:proofErr w:type="spellEnd"/>
            <w:r w:rsidRPr="00273AC4">
              <w:rPr>
                <w:rFonts w:asciiTheme="minorHAnsi" w:hAnsiTheme="minorHAnsi" w:cs="Calibri"/>
                <w:sz w:val="20"/>
                <w:szCs w:val="20"/>
              </w:rPr>
              <w:t>/</w:t>
            </w:r>
            <w:proofErr w:type="spellStart"/>
            <w:r w:rsidRPr="00273AC4">
              <w:rPr>
                <w:rFonts w:asciiTheme="minorHAnsi" w:hAnsiTheme="minorHAnsi" w:cs="Calibri"/>
                <w:sz w:val="20"/>
                <w:szCs w:val="20"/>
              </w:rPr>
              <w:t>Calificarea</w:t>
            </w:r>
            <w:proofErr w:type="spellEnd"/>
          </w:p>
        </w:tc>
        <w:tc>
          <w:tcPr>
            <w:tcW w:w="4820" w:type="dxa"/>
            <w:vAlign w:val="bottom"/>
          </w:tcPr>
          <w:p w:rsidR="00542E8B" w:rsidRPr="00273AC4" w:rsidRDefault="006705F3" w:rsidP="00273AC4">
            <w:pPr>
              <w:widowControl w:val="0"/>
              <w:autoSpaceDE w:val="0"/>
              <w:autoSpaceDN w:val="0"/>
              <w:adjustRightInd w:val="0"/>
              <w:spacing w:after="0"/>
              <w:ind w:left="40"/>
              <w:rPr>
                <w:rFonts w:asciiTheme="minorHAnsi" w:hAnsiTheme="minorHAnsi"/>
                <w:sz w:val="20"/>
                <w:szCs w:val="20"/>
              </w:rPr>
            </w:pPr>
            <w:r w:rsidRPr="00742544">
              <w:rPr>
                <w:rFonts w:cs="Calibri"/>
                <w:b/>
                <w:bCs/>
                <w:sz w:val="20"/>
                <w:szCs w:val="20"/>
              </w:rPr>
              <w:t>POLITICI PUBLICE ŞI MANAGEMENT ÎN ADMINISTRAŢIE PUBLICĂ</w:t>
            </w:r>
          </w:p>
        </w:tc>
      </w:tr>
      <w:tr w:rsidR="00542E8B" w:rsidRPr="00273AC4" w:rsidTr="002E6457">
        <w:trPr>
          <w:trHeight w:val="20"/>
        </w:trPr>
        <w:tc>
          <w:tcPr>
            <w:tcW w:w="280"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4580"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4820"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r>
    </w:tbl>
    <w:p w:rsidR="00542E8B" w:rsidRPr="00273AC4" w:rsidRDefault="00542E8B" w:rsidP="00273AC4">
      <w:pPr>
        <w:widowControl w:val="0"/>
        <w:autoSpaceDE w:val="0"/>
        <w:autoSpaceDN w:val="0"/>
        <w:adjustRightInd w:val="0"/>
        <w:spacing w:after="0"/>
        <w:rPr>
          <w:rFonts w:asciiTheme="minorHAnsi" w:hAnsiTheme="minorHAnsi"/>
          <w:sz w:val="20"/>
          <w:szCs w:val="20"/>
        </w:rPr>
      </w:pPr>
      <w:proofErr w:type="gramStart"/>
      <w:r w:rsidRPr="00273AC4">
        <w:rPr>
          <w:rFonts w:asciiTheme="minorHAnsi" w:hAnsiTheme="minorHAnsi" w:cs="Calibri"/>
          <w:b/>
          <w:bCs/>
          <w:sz w:val="20"/>
          <w:szCs w:val="20"/>
        </w:rPr>
        <w:t>2.Datedespredisciplină</w:t>
      </w:r>
      <w:proofErr w:type="gramEnd"/>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273AC4" w:rsidTr="002E6457">
        <w:trPr>
          <w:trHeight w:val="300"/>
        </w:trPr>
        <w:tc>
          <w:tcPr>
            <w:tcW w:w="281" w:type="dxa"/>
            <w:vAlign w:val="bottom"/>
          </w:tcPr>
          <w:p w:rsidR="002E6457" w:rsidRPr="00273AC4" w:rsidRDefault="00CF4829" w:rsidP="00273AC4">
            <w:pPr>
              <w:widowControl w:val="0"/>
              <w:autoSpaceDE w:val="0"/>
              <w:autoSpaceDN w:val="0"/>
              <w:adjustRightInd w:val="0"/>
              <w:spacing w:after="0"/>
              <w:jc w:val="right"/>
              <w:rPr>
                <w:rFonts w:asciiTheme="minorHAnsi" w:hAnsiTheme="minorHAnsi"/>
                <w:sz w:val="20"/>
                <w:szCs w:val="20"/>
              </w:rPr>
            </w:pPr>
            <w:r w:rsidRPr="00CF4829">
              <w:rPr>
                <w:rFonts w:asciiTheme="minorHAnsi" w:hAnsiTheme="minorHAnsi"/>
                <w:noProof/>
                <w:sz w:val="20"/>
                <w:szCs w:val="20"/>
                <w:lang w:val="ro-RO" w:eastAsia="ro-RO"/>
              </w:rPr>
              <w:pict>
                <v:rect id="Rectangle 282" o:spid="_x0000_s1104"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w:r>
            <w:r w:rsidRPr="00CF4829">
              <w:rPr>
                <w:rFonts w:asciiTheme="minorHAnsi" w:hAnsiTheme="minorHAnsi"/>
                <w:noProof/>
                <w:sz w:val="20"/>
                <w:szCs w:val="20"/>
                <w:lang w:val="ro-RO" w:eastAsia="ro-RO"/>
              </w:rPr>
              <w:pict>
                <v:rect id="Rectangle 283" o:spid="_x0000_s1103"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w:r>
            <w:r w:rsidR="002E6457" w:rsidRPr="00273AC4">
              <w:rPr>
                <w:rFonts w:asciiTheme="minorHAnsi" w:hAnsiTheme="minorHAnsi" w:cs="Calibri"/>
                <w:sz w:val="20"/>
                <w:szCs w:val="20"/>
              </w:rPr>
              <w:t>2.1</w:t>
            </w:r>
          </w:p>
        </w:tc>
        <w:tc>
          <w:tcPr>
            <w:tcW w:w="4354" w:type="dxa"/>
            <w:gridSpan w:val="4"/>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roofErr w:type="spellStart"/>
            <w:r w:rsidRPr="00273AC4">
              <w:rPr>
                <w:rFonts w:asciiTheme="minorHAnsi" w:hAnsiTheme="minorHAnsi" w:cs="Calibri"/>
                <w:sz w:val="20"/>
                <w:szCs w:val="20"/>
              </w:rPr>
              <w:t>Denumirea</w:t>
            </w:r>
            <w:proofErr w:type="spellEnd"/>
            <w:r w:rsidR="00B328BD">
              <w:rPr>
                <w:rFonts w:asciiTheme="minorHAnsi" w:hAnsiTheme="minorHAnsi" w:cs="Calibri"/>
                <w:sz w:val="20"/>
                <w:szCs w:val="20"/>
              </w:rPr>
              <w:t xml:space="preserve"> </w:t>
            </w:r>
            <w:proofErr w:type="spellStart"/>
            <w:r w:rsidRPr="00273AC4">
              <w:rPr>
                <w:rFonts w:asciiTheme="minorHAnsi" w:hAnsiTheme="minorHAnsi" w:cs="Calibri"/>
                <w:sz w:val="20"/>
                <w:szCs w:val="20"/>
              </w:rPr>
              <w:t>disciplinei</w:t>
            </w:r>
            <w:proofErr w:type="spellEnd"/>
          </w:p>
        </w:tc>
        <w:tc>
          <w:tcPr>
            <w:tcW w:w="4999" w:type="dxa"/>
            <w:gridSpan w:val="4"/>
            <w:vAlign w:val="bottom"/>
          </w:tcPr>
          <w:p w:rsidR="002E6457" w:rsidRPr="00273AC4" w:rsidRDefault="008C2636" w:rsidP="00273AC4">
            <w:pPr>
              <w:widowControl w:val="0"/>
              <w:autoSpaceDE w:val="0"/>
              <w:autoSpaceDN w:val="0"/>
              <w:adjustRightInd w:val="0"/>
              <w:spacing w:after="0"/>
              <w:rPr>
                <w:rFonts w:asciiTheme="minorHAnsi" w:hAnsiTheme="minorHAnsi"/>
                <w:sz w:val="20"/>
                <w:szCs w:val="20"/>
                <w:lang w:val="ro-RO"/>
              </w:rPr>
            </w:pPr>
            <w:r w:rsidRPr="00273AC4">
              <w:rPr>
                <w:rFonts w:asciiTheme="minorHAnsi" w:hAnsiTheme="minorHAnsi"/>
                <w:sz w:val="20"/>
                <w:szCs w:val="20"/>
                <w:lang w:val="ro-RO"/>
              </w:rPr>
              <w:t>Politici publice in Uniunea Europeana</w:t>
            </w:r>
          </w:p>
        </w:tc>
      </w:tr>
      <w:tr w:rsidR="002E6457" w:rsidRPr="00273AC4" w:rsidTr="002E6457">
        <w:trPr>
          <w:trHeight w:val="261"/>
        </w:trPr>
        <w:tc>
          <w:tcPr>
            <w:tcW w:w="281" w:type="dxa"/>
            <w:vAlign w:val="bottom"/>
          </w:tcPr>
          <w:p w:rsidR="002E6457" w:rsidRPr="00273AC4" w:rsidRDefault="002E6457" w:rsidP="00273AC4">
            <w:pPr>
              <w:widowControl w:val="0"/>
              <w:autoSpaceDE w:val="0"/>
              <w:autoSpaceDN w:val="0"/>
              <w:adjustRightInd w:val="0"/>
              <w:spacing w:after="0"/>
              <w:jc w:val="right"/>
              <w:rPr>
                <w:rFonts w:asciiTheme="minorHAnsi" w:hAnsiTheme="minorHAnsi"/>
                <w:sz w:val="20"/>
                <w:szCs w:val="20"/>
              </w:rPr>
            </w:pPr>
            <w:r w:rsidRPr="00273AC4">
              <w:rPr>
                <w:rFonts w:asciiTheme="minorHAnsi" w:hAnsiTheme="minorHAnsi" w:cs="Calibri"/>
                <w:sz w:val="20"/>
                <w:szCs w:val="20"/>
              </w:rPr>
              <w:t>2.2</w:t>
            </w:r>
          </w:p>
        </w:tc>
        <w:tc>
          <w:tcPr>
            <w:tcW w:w="4354" w:type="dxa"/>
            <w:gridSpan w:val="4"/>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roofErr w:type="spellStart"/>
            <w:r w:rsidRPr="00273AC4">
              <w:rPr>
                <w:rFonts w:asciiTheme="minorHAnsi" w:hAnsiTheme="minorHAnsi" w:cs="Calibri"/>
                <w:sz w:val="20"/>
                <w:szCs w:val="20"/>
              </w:rPr>
              <w:t>Titularul</w:t>
            </w:r>
            <w:proofErr w:type="spellEnd"/>
            <w:r w:rsidR="00B328BD">
              <w:rPr>
                <w:rFonts w:asciiTheme="minorHAnsi" w:hAnsiTheme="minorHAnsi" w:cs="Calibri"/>
                <w:sz w:val="20"/>
                <w:szCs w:val="20"/>
              </w:rPr>
              <w:t xml:space="preserve"> </w:t>
            </w:r>
            <w:proofErr w:type="spellStart"/>
            <w:r w:rsidRPr="00273AC4">
              <w:rPr>
                <w:rFonts w:asciiTheme="minorHAnsi" w:hAnsiTheme="minorHAnsi" w:cs="Calibri"/>
                <w:sz w:val="20"/>
                <w:szCs w:val="20"/>
              </w:rPr>
              <w:t>activităţilor</w:t>
            </w:r>
            <w:proofErr w:type="spellEnd"/>
            <w:r w:rsidRPr="00273AC4">
              <w:rPr>
                <w:rFonts w:asciiTheme="minorHAnsi" w:hAnsiTheme="minorHAnsi" w:cs="Calibri"/>
                <w:sz w:val="20"/>
                <w:szCs w:val="20"/>
              </w:rPr>
              <w:t xml:space="preserve"> de curs</w:t>
            </w:r>
          </w:p>
        </w:tc>
        <w:tc>
          <w:tcPr>
            <w:tcW w:w="4999" w:type="dxa"/>
            <w:gridSpan w:val="4"/>
            <w:vAlign w:val="bottom"/>
          </w:tcPr>
          <w:p w:rsidR="002E6457" w:rsidRPr="00273AC4" w:rsidRDefault="008C2636" w:rsidP="00273AC4">
            <w:pPr>
              <w:widowControl w:val="0"/>
              <w:autoSpaceDE w:val="0"/>
              <w:autoSpaceDN w:val="0"/>
              <w:adjustRightInd w:val="0"/>
              <w:spacing w:after="0"/>
              <w:rPr>
                <w:rFonts w:asciiTheme="minorHAnsi" w:hAnsiTheme="minorHAnsi"/>
                <w:sz w:val="20"/>
                <w:szCs w:val="20"/>
              </w:rPr>
            </w:pPr>
            <w:proofErr w:type="spellStart"/>
            <w:r w:rsidRPr="00273AC4">
              <w:rPr>
                <w:rFonts w:asciiTheme="minorHAnsi" w:hAnsiTheme="minorHAnsi"/>
                <w:sz w:val="20"/>
                <w:szCs w:val="20"/>
              </w:rPr>
              <w:t>Bogdan</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Chiritoiu</w:t>
            </w:r>
            <w:proofErr w:type="spellEnd"/>
          </w:p>
        </w:tc>
      </w:tr>
      <w:tr w:rsidR="002E6457" w:rsidRPr="00273AC4" w:rsidTr="002E6457">
        <w:trPr>
          <w:trHeight w:val="266"/>
        </w:trPr>
        <w:tc>
          <w:tcPr>
            <w:tcW w:w="281" w:type="dxa"/>
            <w:vAlign w:val="bottom"/>
          </w:tcPr>
          <w:p w:rsidR="002E6457" w:rsidRPr="00273AC4" w:rsidRDefault="002E6457" w:rsidP="00273AC4">
            <w:pPr>
              <w:widowControl w:val="0"/>
              <w:autoSpaceDE w:val="0"/>
              <w:autoSpaceDN w:val="0"/>
              <w:adjustRightInd w:val="0"/>
              <w:spacing w:after="0"/>
              <w:jc w:val="right"/>
              <w:rPr>
                <w:rFonts w:asciiTheme="minorHAnsi" w:hAnsiTheme="minorHAnsi"/>
                <w:sz w:val="20"/>
                <w:szCs w:val="20"/>
              </w:rPr>
            </w:pPr>
            <w:r w:rsidRPr="00273AC4">
              <w:rPr>
                <w:rFonts w:asciiTheme="minorHAnsi" w:hAnsiTheme="minorHAnsi" w:cs="Calibri"/>
                <w:sz w:val="20"/>
                <w:szCs w:val="20"/>
              </w:rPr>
              <w:t>2.3</w:t>
            </w:r>
          </w:p>
        </w:tc>
        <w:tc>
          <w:tcPr>
            <w:tcW w:w="4354" w:type="dxa"/>
            <w:gridSpan w:val="4"/>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roofErr w:type="spellStart"/>
            <w:r w:rsidRPr="00273AC4">
              <w:rPr>
                <w:rFonts w:asciiTheme="minorHAnsi" w:hAnsiTheme="minorHAnsi" w:cs="Calibri"/>
                <w:sz w:val="20"/>
                <w:szCs w:val="20"/>
              </w:rPr>
              <w:t>Titularul</w:t>
            </w:r>
            <w:proofErr w:type="spellEnd"/>
            <w:r w:rsidR="00B328BD">
              <w:rPr>
                <w:rFonts w:asciiTheme="minorHAnsi" w:hAnsiTheme="minorHAnsi" w:cs="Calibri"/>
                <w:sz w:val="20"/>
                <w:szCs w:val="20"/>
              </w:rPr>
              <w:t xml:space="preserve"> </w:t>
            </w:r>
            <w:proofErr w:type="spellStart"/>
            <w:r w:rsidRPr="00273AC4">
              <w:rPr>
                <w:rFonts w:asciiTheme="minorHAnsi" w:hAnsiTheme="minorHAnsi" w:cs="Calibri"/>
                <w:sz w:val="20"/>
                <w:szCs w:val="20"/>
              </w:rPr>
              <w:t>activităţilor</w:t>
            </w:r>
            <w:proofErr w:type="spellEnd"/>
            <w:r w:rsidRPr="00273AC4">
              <w:rPr>
                <w:rFonts w:asciiTheme="minorHAnsi" w:hAnsiTheme="minorHAnsi" w:cs="Calibri"/>
                <w:sz w:val="20"/>
                <w:szCs w:val="20"/>
              </w:rPr>
              <w:t xml:space="preserve"> de seminar</w:t>
            </w:r>
          </w:p>
        </w:tc>
        <w:tc>
          <w:tcPr>
            <w:tcW w:w="4999" w:type="dxa"/>
            <w:gridSpan w:val="4"/>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r>
      <w:tr w:rsidR="00542E8B" w:rsidRPr="00273AC4" w:rsidTr="00042C3F">
        <w:trPr>
          <w:trHeight w:val="238"/>
        </w:trPr>
        <w:tc>
          <w:tcPr>
            <w:tcW w:w="281" w:type="dxa"/>
            <w:vAlign w:val="bottom"/>
          </w:tcPr>
          <w:p w:rsidR="00542E8B" w:rsidRPr="00273AC4" w:rsidRDefault="00542E8B" w:rsidP="00273AC4">
            <w:pPr>
              <w:widowControl w:val="0"/>
              <w:autoSpaceDE w:val="0"/>
              <w:autoSpaceDN w:val="0"/>
              <w:adjustRightInd w:val="0"/>
              <w:spacing w:after="0"/>
              <w:jc w:val="right"/>
              <w:rPr>
                <w:rFonts w:asciiTheme="minorHAnsi" w:hAnsiTheme="minorHAnsi"/>
                <w:sz w:val="20"/>
                <w:szCs w:val="20"/>
              </w:rPr>
            </w:pPr>
            <w:r w:rsidRPr="00273AC4">
              <w:rPr>
                <w:rFonts w:asciiTheme="minorHAnsi" w:hAnsiTheme="minorHAnsi" w:cs="Calibri"/>
                <w:sz w:val="20"/>
                <w:szCs w:val="20"/>
              </w:rPr>
              <w:t>2.4</w:t>
            </w:r>
          </w:p>
        </w:tc>
        <w:tc>
          <w:tcPr>
            <w:tcW w:w="1518"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proofErr w:type="spellStart"/>
            <w:r w:rsidRPr="00273AC4">
              <w:rPr>
                <w:rFonts w:asciiTheme="minorHAnsi" w:hAnsiTheme="minorHAnsi" w:cs="Calibri"/>
                <w:sz w:val="20"/>
                <w:szCs w:val="20"/>
              </w:rPr>
              <w:t>Anul</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studiu</w:t>
            </w:r>
            <w:proofErr w:type="spellEnd"/>
          </w:p>
        </w:tc>
        <w:tc>
          <w:tcPr>
            <w:tcW w:w="519" w:type="dxa"/>
            <w:vAlign w:val="bottom"/>
          </w:tcPr>
          <w:p w:rsidR="00542E8B" w:rsidRPr="00273AC4" w:rsidRDefault="00542E8B" w:rsidP="00273AC4">
            <w:pPr>
              <w:widowControl w:val="0"/>
              <w:autoSpaceDE w:val="0"/>
              <w:autoSpaceDN w:val="0"/>
              <w:adjustRightInd w:val="0"/>
              <w:spacing w:after="0"/>
              <w:ind w:left="40"/>
              <w:rPr>
                <w:rFonts w:asciiTheme="minorHAnsi" w:hAnsiTheme="minorHAnsi"/>
                <w:sz w:val="20"/>
                <w:szCs w:val="20"/>
              </w:rPr>
            </w:pPr>
            <w:r w:rsidRPr="00273AC4">
              <w:rPr>
                <w:rFonts w:asciiTheme="minorHAnsi" w:hAnsiTheme="minorHAnsi" w:cs="Calibri"/>
                <w:b/>
                <w:bCs/>
                <w:sz w:val="20"/>
                <w:szCs w:val="20"/>
              </w:rPr>
              <w:t>I</w:t>
            </w:r>
            <w:r w:rsidR="00210BCF" w:rsidRPr="00273AC4">
              <w:rPr>
                <w:rFonts w:asciiTheme="minorHAnsi" w:hAnsiTheme="minorHAnsi" w:cs="Calibri"/>
                <w:b/>
                <w:bCs/>
                <w:sz w:val="20"/>
                <w:szCs w:val="20"/>
              </w:rPr>
              <w:t>I</w:t>
            </w:r>
          </w:p>
        </w:tc>
        <w:tc>
          <w:tcPr>
            <w:tcW w:w="1798"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r w:rsidRPr="00273AC4">
              <w:rPr>
                <w:rFonts w:asciiTheme="minorHAnsi" w:hAnsiTheme="minorHAnsi" w:cs="Calibri"/>
                <w:sz w:val="20"/>
                <w:szCs w:val="20"/>
              </w:rPr>
              <w:t xml:space="preserve">2.5 </w:t>
            </w:r>
            <w:proofErr w:type="spellStart"/>
            <w:r w:rsidRPr="00273AC4">
              <w:rPr>
                <w:rFonts w:asciiTheme="minorHAnsi" w:hAnsiTheme="minorHAnsi" w:cs="Calibri"/>
                <w:sz w:val="20"/>
                <w:szCs w:val="20"/>
              </w:rPr>
              <w:t>Semestrul</w:t>
            </w:r>
            <w:proofErr w:type="spellEnd"/>
          </w:p>
        </w:tc>
        <w:tc>
          <w:tcPr>
            <w:tcW w:w="519" w:type="dxa"/>
            <w:vAlign w:val="bottom"/>
          </w:tcPr>
          <w:p w:rsidR="00542E8B" w:rsidRPr="00273AC4" w:rsidRDefault="00542E8B" w:rsidP="00273AC4">
            <w:pPr>
              <w:widowControl w:val="0"/>
              <w:autoSpaceDE w:val="0"/>
              <w:autoSpaceDN w:val="0"/>
              <w:adjustRightInd w:val="0"/>
              <w:spacing w:after="0"/>
              <w:ind w:left="40"/>
              <w:rPr>
                <w:rFonts w:asciiTheme="minorHAnsi" w:hAnsiTheme="minorHAnsi"/>
                <w:sz w:val="20"/>
                <w:szCs w:val="20"/>
              </w:rPr>
            </w:pPr>
            <w:r w:rsidRPr="00273AC4">
              <w:rPr>
                <w:rFonts w:asciiTheme="minorHAnsi" w:hAnsiTheme="minorHAnsi" w:cs="Calibri"/>
                <w:b/>
                <w:bCs/>
                <w:sz w:val="20"/>
                <w:szCs w:val="20"/>
              </w:rPr>
              <w:t>I</w:t>
            </w:r>
            <w:r w:rsidR="00210BCF" w:rsidRPr="00273AC4">
              <w:rPr>
                <w:rFonts w:asciiTheme="minorHAnsi" w:hAnsiTheme="minorHAnsi" w:cs="Calibri"/>
                <w:b/>
                <w:bCs/>
                <w:sz w:val="20"/>
                <w:szCs w:val="20"/>
              </w:rPr>
              <w:t>I</w:t>
            </w:r>
          </w:p>
        </w:tc>
        <w:tc>
          <w:tcPr>
            <w:tcW w:w="1798" w:type="dxa"/>
            <w:vAlign w:val="bottom"/>
          </w:tcPr>
          <w:p w:rsidR="00542E8B" w:rsidRPr="00273AC4" w:rsidRDefault="00542E8B" w:rsidP="00273AC4">
            <w:pPr>
              <w:widowControl w:val="0"/>
              <w:autoSpaceDE w:val="0"/>
              <w:autoSpaceDN w:val="0"/>
              <w:adjustRightInd w:val="0"/>
              <w:spacing w:after="0"/>
              <w:ind w:left="20"/>
              <w:rPr>
                <w:rFonts w:asciiTheme="minorHAnsi" w:hAnsiTheme="minorHAnsi"/>
                <w:sz w:val="20"/>
                <w:szCs w:val="20"/>
              </w:rPr>
            </w:pPr>
            <w:r w:rsidRPr="00273AC4">
              <w:rPr>
                <w:rFonts w:asciiTheme="minorHAnsi" w:hAnsiTheme="minorHAnsi" w:cs="Calibri"/>
                <w:sz w:val="20"/>
                <w:szCs w:val="20"/>
              </w:rPr>
              <w:t xml:space="preserve">2.6 </w:t>
            </w:r>
            <w:proofErr w:type="spellStart"/>
            <w:r w:rsidRPr="00273AC4">
              <w:rPr>
                <w:rFonts w:asciiTheme="minorHAnsi" w:hAnsiTheme="minorHAnsi" w:cs="Calibri"/>
                <w:sz w:val="20"/>
                <w:szCs w:val="20"/>
              </w:rPr>
              <w:t>Tipul</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evaluare</w:t>
            </w:r>
            <w:proofErr w:type="spellEnd"/>
          </w:p>
        </w:tc>
        <w:tc>
          <w:tcPr>
            <w:tcW w:w="312" w:type="dxa"/>
            <w:vAlign w:val="bottom"/>
          </w:tcPr>
          <w:p w:rsidR="00542E8B" w:rsidRPr="00273AC4" w:rsidRDefault="00542E8B" w:rsidP="00273AC4">
            <w:pPr>
              <w:widowControl w:val="0"/>
              <w:autoSpaceDE w:val="0"/>
              <w:autoSpaceDN w:val="0"/>
              <w:adjustRightInd w:val="0"/>
              <w:spacing w:after="0"/>
              <w:ind w:left="40"/>
              <w:rPr>
                <w:rFonts w:asciiTheme="minorHAnsi" w:hAnsiTheme="minorHAnsi"/>
                <w:sz w:val="20"/>
                <w:szCs w:val="20"/>
              </w:rPr>
            </w:pPr>
            <w:r w:rsidRPr="00273AC4">
              <w:rPr>
                <w:rFonts w:asciiTheme="minorHAnsi" w:hAnsiTheme="minorHAnsi" w:cs="Calibri"/>
                <w:b/>
                <w:bCs/>
                <w:sz w:val="20"/>
                <w:szCs w:val="20"/>
              </w:rPr>
              <w:t>E</w:t>
            </w:r>
          </w:p>
        </w:tc>
        <w:tc>
          <w:tcPr>
            <w:tcW w:w="1890" w:type="dxa"/>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cs="Calibri"/>
                <w:sz w:val="20"/>
                <w:szCs w:val="20"/>
              </w:rPr>
              <w:t xml:space="preserve">2.7 </w:t>
            </w:r>
            <w:proofErr w:type="spellStart"/>
            <w:r w:rsidRPr="00273AC4">
              <w:rPr>
                <w:rFonts w:asciiTheme="minorHAnsi" w:hAnsiTheme="minorHAnsi" w:cs="Calibri"/>
                <w:sz w:val="20"/>
                <w:szCs w:val="20"/>
              </w:rPr>
              <w:t>Regimul</w:t>
            </w:r>
            <w:proofErr w:type="spellEnd"/>
            <w:r w:rsidR="00B328BD">
              <w:rPr>
                <w:rFonts w:asciiTheme="minorHAnsi" w:hAnsiTheme="minorHAnsi" w:cs="Calibri"/>
                <w:sz w:val="20"/>
                <w:szCs w:val="20"/>
              </w:rPr>
              <w:t xml:space="preserve"> </w:t>
            </w:r>
            <w:proofErr w:type="spellStart"/>
            <w:r w:rsidRPr="00273AC4">
              <w:rPr>
                <w:rFonts w:asciiTheme="minorHAnsi" w:hAnsiTheme="minorHAnsi" w:cs="Calibri"/>
                <w:sz w:val="20"/>
                <w:szCs w:val="20"/>
              </w:rPr>
              <w:t>disciplinei</w:t>
            </w:r>
            <w:proofErr w:type="spellEnd"/>
          </w:p>
        </w:tc>
        <w:tc>
          <w:tcPr>
            <w:tcW w:w="999" w:type="dxa"/>
            <w:vAlign w:val="bottom"/>
          </w:tcPr>
          <w:p w:rsidR="00542E8B" w:rsidRPr="00273AC4" w:rsidRDefault="00542E8B" w:rsidP="00273AC4">
            <w:pPr>
              <w:widowControl w:val="0"/>
              <w:autoSpaceDE w:val="0"/>
              <w:autoSpaceDN w:val="0"/>
              <w:adjustRightInd w:val="0"/>
              <w:spacing w:after="0"/>
              <w:ind w:left="60"/>
              <w:rPr>
                <w:rFonts w:asciiTheme="minorHAnsi" w:hAnsiTheme="minorHAnsi"/>
                <w:sz w:val="20"/>
                <w:szCs w:val="20"/>
              </w:rPr>
            </w:pPr>
            <w:proofErr w:type="spellStart"/>
            <w:r w:rsidRPr="00273AC4">
              <w:rPr>
                <w:rFonts w:asciiTheme="minorHAnsi" w:hAnsiTheme="minorHAnsi" w:cs="Calibri"/>
                <w:b/>
                <w:bCs/>
                <w:w w:val="99"/>
                <w:sz w:val="20"/>
                <w:szCs w:val="20"/>
              </w:rPr>
              <w:t>Obligatoriu</w:t>
            </w:r>
            <w:proofErr w:type="spellEnd"/>
          </w:p>
        </w:tc>
      </w:tr>
      <w:tr w:rsidR="00542E8B" w:rsidRPr="00273AC4" w:rsidTr="00042C3F">
        <w:trPr>
          <w:trHeight w:val="20"/>
        </w:trPr>
        <w:tc>
          <w:tcPr>
            <w:tcW w:w="281"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1518"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519"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1798"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519"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1798"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312"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1890"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999" w:type="dxa"/>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r>
    </w:tbl>
    <w:p w:rsidR="00542E8B" w:rsidRPr="00991B79" w:rsidRDefault="00CF4829" w:rsidP="00273AC4">
      <w:pPr>
        <w:widowControl w:val="0"/>
        <w:autoSpaceDE w:val="0"/>
        <w:autoSpaceDN w:val="0"/>
        <w:adjustRightInd w:val="0"/>
        <w:spacing w:after="0"/>
        <w:rPr>
          <w:rFonts w:asciiTheme="minorHAnsi" w:hAnsiTheme="minorHAnsi"/>
          <w:sz w:val="20"/>
          <w:szCs w:val="20"/>
        </w:rPr>
      </w:pPr>
      <w:r w:rsidRPr="00991B79">
        <w:rPr>
          <w:rFonts w:asciiTheme="minorHAnsi" w:hAnsiTheme="minorHAnsi"/>
          <w:noProof/>
          <w:sz w:val="20"/>
          <w:szCs w:val="20"/>
          <w:lang w:val="ro-RO" w:eastAsia="ro-RO"/>
        </w:rPr>
        <w:pict>
          <v:rect id="Rectangle 6" o:spid="_x0000_s1102"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w:r>
      <w:r w:rsidRPr="00991B79">
        <w:rPr>
          <w:rFonts w:asciiTheme="minorHAnsi" w:hAnsiTheme="minorHAnsi"/>
          <w:noProof/>
          <w:sz w:val="20"/>
          <w:szCs w:val="20"/>
          <w:lang w:val="ro-RO" w:eastAsia="ro-RO"/>
        </w:rPr>
        <w:pict>
          <v:rect id="Rectangle 7" o:spid="_x0000_s1101"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w:r>
      <w:proofErr w:type="gramStart"/>
      <w:r w:rsidR="00542E8B" w:rsidRPr="00991B79">
        <w:rPr>
          <w:rFonts w:asciiTheme="minorHAnsi" w:hAnsiTheme="minorHAnsi" w:cs="Calibri"/>
          <w:b/>
          <w:bCs/>
          <w:sz w:val="20"/>
          <w:szCs w:val="20"/>
        </w:rPr>
        <w:t>3.Timpul</w:t>
      </w:r>
      <w:proofErr w:type="gramEnd"/>
      <w:r w:rsidR="00542E8B" w:rsidRPr="00991B79">
        <w:rPr>
          <w:rFonts w:asciiTheme="minorHAnsi" w:hAnsiTheme="minorHAnsi" w:cs="Calibri"/>
          <w:b/>
          <w:bCs/>
          <w:sz w:val="20"/>
          <w:szCs w:val="20"/>
        </w:rPr>
        <w:t xml:space="preserve"> total </w:t>
      </w:r>
      <w:proofErr w:type="spellStart"/>
      <w:r w:rsidR="00542E8B" w:rsidRPr="00991B79">
        <w:rPr>
          <w:rFonts w:asciiTheme="minorHAnsi" w:hAnsiTheme="minorHAnsi" w:cs="Calibri"/>
          <w:b/>
          <w:bCs/>
          <w:sz w:val="20"/>
          <w:szCs w:val="20"/>
        </w:rPr>
        <w:t>estimat</w:t>
      </w:r>
      <w:proofErr w:type="spellEnd"/>
      <w:r w:rsidR="00542E8B" w:rsidRPr="00991B79">
        <w:rPr>
          <w:rFonts w:asciiTheme="minorHAnsi" w:hAnsiTheme="minorHAnsi" w:cs="Calibri"/>
          <w:b/>
          <w:bCs/>
          <w:sz w:val="20"/>
          <w:szCs w:val="20"/>
        </w:rPr>
        <w:t xml:space="preserve"> (ore </w:t>
      </w:r>
      <w:proofErr w:type="spellStart"/>
      <w:r w:rsidR="00542E8B" w:rsidRPr="00991B79">
        <w:rPr>
          <w:rFonts w:asciiTheme="minorHAnsi" w:hAnsiTheme="minorHAnsi" w:cs="Calibri"/>
          <w:b/>
          <w:bCs/>
          <w:sz w:val="20"/>
          <w:szCs w:val="20"/>
        </w:rPr>
        <w:t>pe</w:t>
      </w:r>
      <w:proofErr w:type="spellEnd"/>
      <w:r w:rsidR="006E5519" w:rsidRPr="00991B79">
        <w:rPr>
          <w:rFonts w:asciiTheme="minorHAnsi" w:hAnsiTheme="minorHAnsi" w:cs="Calibri"/>
          <w:b/>
          <w:bCs/>
          <w:sz w:val="20"/>
          <w:szCs w:val="20"/>
        </w:rPr>
        <w:t xml:space="preserve"> </w:t>
      </w:r>
      <w:proofErr w:type="spellStart"/>
      <w:r w:rsidR="00542E8B" w:rsidRPr="00991B79">
        <w:rPr>
          <w:rFonts w:asciiTheme="minorHAnsi" w:hAnsiTheme="minorHAnsi" w:cs="Calibri"/>
          <w:b/>
          <w:bCs/>
          <w:sz w:val="20"/>
          <w:szCs w:val="20"/>
        </w:rPr>
        <w:t>semestru</w:t>
      </w:r>
      <w:proofErr w:type="spellEnd"/>
      <w:r w:rsidR="00542E8B" w:rsidRPr="00991B79">
        <w:rPr>
          <w:rFonts w:asciiTheme="minorHAnsi" w:hAnsiTheme="minorHAnsi" w:cs="Calibri"/>
          <w:b/>
          <w:bCs/>
          <w:sz w:val="20"/>
          <w:szCs w:val="20"/>
        </w:rPr>
        <w:t xml:space="preserve"> al </w:t>
      </w:r>
      <w:proofErr w:type="spellStart"/>
      <w:r w:rsidR="00542E8B" w:rsidRPr="00991B79">
        <w:rPr>
          <w:rFonts w:asciiTheme="minorHAnsi" w:hAnsiTheme="minorHAnsi" w:cs="Calibri"/>
          <w:b/>
          <w:bCs/>
          <w:sz w:val="20"/>
          <w:szCs w:val="20"/>
        </w:rPr>
        <w:t>activităţilor</w:t>
      </w:r>
      <w:proofErr w:type="spellEnd"/>
      <w:r w:rsidR="006E5519" w:rsidRPr="00991B79">
        <w:rPr>
          <w:rFonts w:asciiTheme="minorHAnsi" w:hAnsiTheme="minorHAnsi" w:cs="Calibri"/>
          <w:b/>
          <w:bCs/>
          <w:sz w:val="20"/>
          <w:szCs w:val="20"/>
        </w:rPr>
        <w:t xml:space="preserve"> </w:t>
      </w:r>
      <w:proofErr w:type="spellStart"/>
      <w:r w:rsidR="00542E8B" w:rsidRPr="00991B79">
        <w:rPr>
          <w:rFonts w:asciiTheme="minorHAnsi" w:hAnsiTheme="minorHAnsi" w:cs="Calibri"/>
          <w:b/>
          <w:bCs/>
          <w:sz w:val="20"/>
          <w:szCs w:val="20"/>
        </w:rPr>
        <w:t>didactice</w:t>
      </w:r>
      <w:proofErr w:type="spellEnd"/>
      <w:r w:rsidR="00542E8B" w:rsidRPr="00991B79">
        <w:rPr>
          <w:rFonts w:asciiTheme="minorHAnsi" w:hAnsiTheme="minorHAnsi" w:cs="Calibri"/>
          <w:b/>
          <w:bCs/>
          <w:sz w:val="20"/>
          <w:szCs w:val="20"/>
        </w:rPr>
        <w:t>)</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991B79"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91B79" w:rsidRDefault="00CF4829" w:rsidP="00273AC4">
            <w:pPr>
              <w:widowControl w:val="0"/>
              <w:autoSpaceDE w:val="0"/>
              <w:autoSpaceDN w:val="0"/>
              <w:adjustRightInd w:val="0"/>
              <w:spacing w:after="0"/>
              <w:ind w:left="20"/>
              <w:rPr>
                <w:rFonts w:asciiTheme="minorHAnsi" w:hAnsiTheme="minorHAnsi"/>
                <w:sz w:val="20"/>
                <w:szCs w:val="20"/>
              </w:rPr>
            </w:pPr>
            <w:r w:rsidRPr="00991B79">
              <w:rPr>
                <w:rFonts w:asciiTheme="minorHAnsi" w:hAnsiTheme="minorHAnsi"/>
                <w:noProof/>
                <w:sz w:val="20"/>
                <w:szCs w:val="20"/>
                <w:lang w:val="ro-RO" w:eastAsia="ro-RO"/>
              </w:rPr>
              <w:pict>
                <v:rect id="Rectangle 274" o:spid="_x0000_s1100"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w:r>
            <w:r w:rsidRPr="00991B79">
              <w:rPr>
                <w:rFonts w:asciiTheme="minorHAnsi" w:hAnsiTheme="minorHAnsi"/>
                <w:noProof/>
                <w:sz w:val="20"/>
                <w:szCs w:val="20"/>
                <w:lang w:val="ro-RO" w:eastAsia="ro-RO"/>
              </w:rPr>
              <w:pict>
                <v:rect id="Rectangle 275" o:spid="_x0000_s1099"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w:r>
            <w:r w:rsidR="00D85646" w:rsidRPr="00991B79">
              <w:rPr>
                <w:rFonts w:asciiTheme="minorHAnsi" w:hAnsiTheme="minorHAnsi" w:cs="Calibri"/>
                <w:sz w:val="20"/>
                <w:szCs w:val="20"/>
              </w:rPr>
              <w:t xml:space="preserve">3.1 </w:t>
            </w:r>
            <w:proofErr w:type="spellStart"/>
            <w:r w:rsidR="00D85646" w:rsidRPr="00991B79">
              <w:rPr>
                <w:rFonts w:asciiTheme="minorHAnsi" w:hAnsiTheme="minorHAnsi" w:cs="Calibri"/>
                <w:sz w:val="20"/>
                <w:szCs w:val="20"/>
              </w:rPr>
              <w:t>Număr</w:t>
            </w:r>
            <w:proofErr w:type="spellEnd"/>
            <w:r w:rsidR="00D85646" w:rsidRPr="00991B79">
              <w:rPr>
                <w:rFonts w:asciiTheme="minorHAnsi" w:hAnsiTheme="minorHAnsi" w:cs="Calibri"/>
                <w:sz w:val="20"/>
                <w:szCs w:val="20"/>
              </w:rPr>
              <w:t xml:space="preserve"> de ore </w:t>
            </w:r>
            <w:proofErr w:type="spellStart"/>
            <w:r w:rsidR="00D85646" w:rsidRPr="00991B79">
              <w:rPr>
                <w:rFonts w:asciiTheme="minorHAnsi" w:hAnsiTheme="minorHAnsi" w:cs="Calibri"/>
                <w:sz w:val="20"/>
                <w:szCs w:val="20"/>
              </w:rPr>
              <w:t>pe</w:t>
            </w:r>
            <w:proofErr w:type="spellEnd"/>
          </w:p>
          <w:p w:rsidR="00D85646" w:rsidRPr="00991B79" w:rsidRDefault="00D85646" w:rsidP="00273AC4">
            <w:pPr>
              <w:widowControl w:val="0"/>
              <w:autoSpaceDE w:val="0"/>
              <w:autoSpaceDN w:val="0"/>
              <w:adjustRightInd w:val="0"/>
              <w:spacing w:after="0"/>
              <w:ind w:left="20"/>
              <w:rPr>
                <w:rFonts w:asciiTheme="minorHAnsi" w:hAnsiTheme="minorHAnsi"/>
                <w:sz w:val="20"/>
                <w:szCs w:val="20"/>
              </w:rPr>
            </w:pPr>
            <w:proofErr w:type="spellStart"/>
            <w:r w:rsidRPr="00991B79">
              <w:rPr>
                <w:rFonts w:asciiTheme="minorHAnsi" w:hAnsiTheme="minorHAnsi" w:cs="Calibri"/>
                <w:sz w:val="20"/>
                <w:szCs w:val="20"/>
              </w:rPr>
              <w:t>săptămână</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91B79" w:rsidRDefault="00940EB7" w:rsidP="00273AC4">
            <w:pPr>
              <w:widowControl w:val="0"/>
              <w:autoSpaceDE w:val="0"/>
              <w:autoSpaceDN w:val="0"/>
              <w:adjustRightInd w:val="0"/>
              <w:spacing w:after="0"/>
              <w:jc w:val="center"/>
              <w:rPr>
                <w:rFonts w:asciiTheme="minorHAnsi" w:hAnsiTheme="minorHAnsi"/>
                <w:b/>
                <w:sz w:val="20"/>
                <w:szCs w:val="20"/>
              </w:rPr>
            </w:pPr>
            <w:r w:rsidRPr="00991B79">
              <w:rPr>
                <w:rFonts w:asciiTheme="minorHAnsi" w:hAnsiTheme="minorHAnsi"/>
                <w:b/>
                <w:sz w:val="20"/>
                <w:szCs w:val="20"/>
              </w:rPr>
              <w:t>2</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991B79" w:rsidRDefault="00210BCF" w:rsidP="00273AC4">
            <w:pPr>
              <w:widowControl w:val="0"/>
              <w:autoSpaceDE w:val="0"/>
              <w:autoSpaceDN w:val="0"/>
              <w:adjustRightInd w:val="0"/>
              <w:spacing w:after="0"/>
              <w:rPr>
                <w:rFonts w:asciiTheme="minorHAnsi" w:hAnsiTheme="minorHAnsi" w:cs="Calibri"/>
                <w:sz w:val="20"/>
                <w:szCs w:val="20"/>
              </w:rPr>
            </w:pPr>
          </w:p>
          <w:p w:rsidR="00210BCF" w:rsidRPr="00991B79" w:rsidRDefault="00210BCF" w:rsidP="00273AC4">
            <w:pPr>
              <w:widowControl w:val="0"/>
              <w:autoSpaceDE w:val="0"/>
              <w:autoSpaceDN w:val="0"/>
              <w:adjustRightInd w:val="0"/>
              <w:spacing w:after="0"/>
              <w:rPr>
                <w:rFonts w:asciiTheme="minorHAnsi" w:hAnsiTheme="minorHAnsi" w:cs="Calibri"/>
                <w:sz w:val="20"/>
                <w:szCs w:val="20"/>
              </w:rPr>
            </w:pPr>
          </w:p>
          <w:p w:rsidR="00D85646" w:rsidRPr="00991B79" w:rsidRDefault="00D85646" w:rsidP="00273AC4">
            <w:pPr>
              <w:widowControl w:val="0"/>
              <w:autoSpaceDE w:val="0"/>
              <w:autoSpaceDN w:val="0"/>
              <w:adjustRightInd w:val="0"/>
              <w:spacing w:after="0"/>
              <w:rPr>
                <w:rFonts w:asciiTheme="minorHAnsi" w:hAnsiTheme="minorHAnsi"/>
                <w:sz w:val="20"/>
                <w:szCs w:val="20"/>
              </w:rPr>
            </w:pPr>
            <w:r w:rsidRPr="00991B79">
              <w:rPr>
                <w:rFonts w:asciiTheme="minorHAnsi" w:hAnsiTheme="minorHAnsi" w:cs="Calibri"/>
                <w:sz w:val="20"/>
                <w:szCs w:val="20"/>
              </w:rPr>
              <w:t>din care</w:t>
            </w:r>
            <w:r w:rsidR="00B473A7" w:rsidRPr="00991B79">
              <w:rPr>
                <w:rFonts w:asciiTheme="minorHAnsi" w:hAnsiTheme="minorHAnsi" w:cs="Calibri"/>
                <w:sz w:val="20"/>
                <w:szCs w:val="20"/>
              </w:rPr>
              <w:t>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91B79" w:rsidRDefault="006E5519" w:rsidP="00273AC4">
            <w:pPr>
              <w:widowControl w:val="0"/>
              <w:autoSpaceDE w:val="0"/>
              <w:autoSpaceDN w:val="0"/>
              <w:adjustRightInd w:val="0"/>
              <w:spacing w:after="0"/>
              <w:ind w:left="40"/>
              <w:rPr>
                <w:rFonts w:asciiTheme="minorHAnsi" w:hAnsiTheme="minorHAnsi"/>
                <w:sz w:val="20"/>
                <w:szCs w:val="20"/>
              </w:rPr>
            </w:pPr>
            <w:r w:rsidRPr="00991B79">
              <w:rPr>
                <w:rFonts w:asciiTheme="minorHAnsi" w:hAnsiTheme="minorHAnsi"/>
                <w:sz w:val="20"/>
                <w:szCs w:val="20"/>
              </w:rPr>
              <w:t>1</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6E5519"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1</w:t>
            </w:r>
          </w:p>
        </w:tc>
      </w:tr>
      <w:tr w:rsidR="00D85646" w:rsidRPr="00991B79"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ind w:left="20"/>
              <w:rPr>
                <w:rFonts w:asciiTheme="minorHAnsi" w:hAnsiTheme="minorHAnsi"/>
                <w:sz w:val="20"/>
                <w:szCs w:val="20"/>
              </w:rPr>
            </w:pPr>
            <w:r w:rsidRPr="00991B79">
              <w:rPr>
                <w:rFonts w:asciiTheme="minorHAnsi" w:hAnsiTheme="minorHAnsi" w:cs="Calibri"/>
                <w:sz w:val="20"/>
                <w:szCs w:val="20"/>
              </w:rPr>
              <w:t xml:space="preserve">3.4 Total ore din </w:t>
            </w:r>
            <w:proofErr w:type="spellStart"/>
            <w:r w:rsidRPr="00991B79">
              <w:rPr>
                <w:rFonts w:asciiTheme="minorHAnsi" w:hAnsiTheme="minorHAnsi" w:cs="Calibri"/>
                <w:sz w:val="20"/>
                <w:szCs w:val="20"/>
              </w:rPr>
              <w:t>planul</w:t>
            </w:r>
            <w:proofErr w:type="spellEnd"/>
            <w:r w:rsidRPr="00991B79">
              <w:rPr>
                <w:rFonts w:asciiTheme="minorHAnsi" w:hAnsiTheme="minorHAnsi" w:cs="Calibri"/>
                <w:sz w:val="20"/>
                <w:szCs w:val="20"/>
              </w:rPr>
              <w:t xml:space="preserve"> de</w:t>
            </w:r>
          </w:p>
          <w:p w:rsidR="00D85646" w:rsidRPr="00991B79" w:rsidRDefault="00D85646" w:rsidP="00273AC4">
            <w:pPr>
              <w:widowControl w:val="0"/>
              <w:autoSpaceDE w:val="0"/>
              <w:autoSpaceDN w:val="0"/>
              <w:adjustRightInd w:val="0"/>
              <w:spacing w:after="0"/>
              <w:ind w:left="20"/>
              <w:rPr>
                <w:rFonts w:asciiTheme="minorHAnsi" w:hAnsiTheme="minorHAnsi"/>
                <w:sz w:val="20"/>
                <w:szCs w:val="20"/>
              </w:rPr>
            </w:pPr>
            <w:proofErr w:type="spellStart"/>
            <w:r w:rsidRPr="00991B79">
              <w:rPr>
                <w:rFonts w:asciiTheme="minorHAnsi" w:hAnsiTheme="minorHAnsi" w:cs="Calibri"/>
                <w:sz w:val="20"/>
                <w:szCs w:val="20"/>
              </w:rPr>
              <w:t>învăţământ</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91B79" w:rsidRDefault="00940EB7" w:rsidP="00273AC4">
            <w:pPr>
              <w:widowControl w:val="0"/>
              <w:autoSpaceDE w:val="0"/>
              <w:autoSpaceDN w:val="0"/>
              <w:adjustRightInd w:val="0"/>
              <w:spacing w:after="0"/>
              <w:ind w:right="270"/>
              <w:jc w:val="right"/>
              <w:rPr>
                <w:rFonts w:asciiTheme="minorHAnsi" w:hAnsiTheme="minorHAnsi"/>
                <w:sz w:val="20"/>
                <w:szCs w:val="20"/>
              </w:rPr>
            </w:pPr>
            <w:r w:rsidRPr="00991B79">
              <w:rPr>
                <w:rFonts w:asciiTheme="minorHAnsi" w:hAnsiTheme="minorHAnsi"/>
                <w:sz w:val="20"/>
                <w:szCs w:val="20"/>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991B79" w:rsidRDefault="006E5519" w:rsidP="00273AC4">
            <w:pPr>
              <w:widowControl w:val="0"/>
              <w:autoSpaceDE w:val="0"/>
              <w:autoSpaceDN w:val="0"/>
              <w:adjustRightInd w:val="0"/>
              <w:spacing w:after="0"/>
              <w:ind w:left="40"/>
              <w:rPr>
                <w:rFonts w:asciiTheme="minorHAnsi" w:hAnsiTheme="minorHAnsi"/>
                <w:sz w:val="20"/>
                <w:szCs w:val="20"/>
              </w:rPr>
            </w:pPr>
            <w:r w:rsidRPr="00991B79">
              <w:rPr>
                <w:rFonts w:asciiTheme="minorHAnsi" w:hAnsiTheme="minorHAnsi"/>
                <w:sz w:val="20"/>
                <w:szCs w:val="20"/>
              </w:rPr>
              <w:t>14</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6E5519"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14</w:t>
            </w:r>
          </w:p>
        </w:tc>
      </w:tr>
      <w:tr w:rsidR="00D85646" w:rsidRPr="00991B79"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ind w:left="20"/>
              <w:rPr>
                <w:rFonts w:asciiTheme="minorHAnsi" w:hAnsiTheme="minorHAnsi"/>
                <w:sz w:val="20"/>
                <w:szCs w:val="20"/>
              </w:rPr>
            </w:pPr>
            <w:proofErr w:type="spellStart"/>
            <w:r w:rsidRPr="00991B79">
              <w:rPr>
                <w:rFonts w:asciiTheme="minorHAnsi" w:hAnsiTheme="minorHAnsi" w:cs="Calibri"/>
                <w:sz w:val="20"/>
                <w:szCs w:val="20"/>
              </w:rPr>
              <w:t>Distribuţia</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fondului</w:t>
            </w:r>
            <w:proofErr w:type="spellEnd"/>
            <w:r w:rsidRPr="00991B79">
              <w:rPr>
                <w:rFonts w:asciiTheme="minorHAnsi" w:hAnsiTheme="minorHAnsi" w:cs="Calibri"/>
                <w:sz w:val="20"/>
                <w:szCs w:val="20"/>
              </w:rPr>
              <w:t xml:space="preserve"> de </w:t>
            </w:r>
            <w:proofErr w:type="spellStart"/>
            <w:r w:rsidRPr="00991B79">
              <w:rPr>
                <w:rFonts w:asciiTheme="minorHAnsi" w:hAnsiTheme="minorHAnsi" w:cs="Calibri"/>
                <w:sz w:val="20"/>
                <w:szCs w:val="20"/>
              </w:rPr>
              <w:t>timp</w:t>
            </w:r>
            <w:proofErr w:type="spellEnd"/>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140"/>
              <w:jc w:val="center"/>
              <w:rPr>
                <w:rFonts w:asciiTheme="minorHAnsi" w:hAnsiTheme="minorHAnsi"/>
                <w:sz w:val="20"/>
                <w:szCs w:val="20"/>
              </w:rPr>
            </w:pPr>
            <w:r w:rsidRPr="00991B79">
              <w:rPr>
                <w:rFonts w:asciiTheme="minorHAnsi" w:hAnsiTheme="minorHAnsi"/>
                <w:sz w:val="20"/>
                <w:szCs w:val="20"/>
              </w:rPr>
              <w:t>ore</w:t>
            </w:r>
            <w:bookmarkStart w:id="1" w:name="_GoBack"/>
            <w:bookmarkEnd w:id="1"/>
          </w:p>
        </w:tc>
      </w:tr>
      <w:tr w:rsidR="00D85646" w:rsidRPr="00991B79"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roofErr w:type="spellStart"/>
            <w:r w:rsidRPr="00991B79">
              <w:rPr>
                <w:rFonts w:asciiTheme="minorHAnsi" w:hAnsiTheme="minorHAnsi" w:cs="Calibri"/>
                <w:sz w:val="20"/>
                <w:szCs w:val="20"/>
              </w:rPr>
              <w:t>Studiuldupă</w:t>
            </w:r>
            <w:proofErr w:type="spellEnd"/>
            <w:r w:rsidRPr="00991B79">
              <w:rPr>
                <w:rFonts w:asciiTheme="minorHAnsi" w:hAnsiTheme="minorHAnsi" w:cs="Calibri"/>
                <w:sz w:val="20"/>
                <w:szCs w:val="20"/>
              </w:rPr>
              <w:t xml:space="preserve"> manual, </w:t>
            </w:r>
            <w:proofErr w:type="spellStart"/>
            <w:r w:rsidRPr="00991B79">
              <w:rPr>
                <w:rFonts w:asciiTheme="minorHAnsi" w:hAnsiTheme="minorHAnsi" w:cs="Calibri"/>
                <w:sz w:val="20"/>
                <w:szCs w:val="20"/>
              </w:rPr>
              <w:t>suport</w:t>
            </w:r>
            <w:proofErr w:type="spellEnd"/>
            <w:r w:rsidRPr="00991B79">
              <w:rPr>
                <w:rFonts w:asciiTheme="minorHAnsi" w:hAnsiTheme="minorHAnsi" w:cs="Calibri"/>
                <w:sz w:val="20"/>
                <w:szCs w:val="20"/>
              </w:rPr>
              <w:t xml:space="preserve"> de curs, </w:t>
            </w:r>
            <w:proofErr w:type="spellStart"/>
            <w:r w:rsidRPr="00991B79">
              <w:rPr>
                <w:rFonts w:asciiTheme="minorHAnsi" w:hAnsiTheme="minorHAnsi" w:cs="Calibri"/>
                <w:sz w:val="20"/>
                <w:szCs w:val="20"/>
              </w:rPr>
              <w:t>bibliografie</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şi</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notiţe</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40</w:t>
            </w:r>
          </w:p>
        </w:tc>
      </w:tr>
      <w:tr w:rsidR="00D85646" w:rsidRPr="00991B79"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ind w:left="20"/>
              <w:rPr>
                <w:rFonts w:asciiTheme="minorHAnsi" w:hAnsiTheme="minorHAnsi"/>
                <w:sz w:val="20"/>
                <w:szCs w:val="20"/>
              </w:rPr>
            </w:pPr>
            <w:proofErr w:type="spellStart"/>
            <w:r w:rsidRPr="00991B79">
              <w:rPr>
                <w:rFonts w:asciiTheme="minorHAnsi" w:hAnsiTheme="minorHAnsi" w:cs="Calibri"/>
                <w:sz w:val="20"/>
                <w:szCs w:val="20"/>
              </w:rPr>
              <w:t>Documentare</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suplimentară</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în</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bibliotecă</w:t>
            </w:r>
            <w:proofErr w:type="spellEnd"/>
            <w:r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pe</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platformele</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electronice</w:t>
            </w:r>
            <w:proofErr w:type="spellEnd"/>
            <w:r w:rsidRPr="00991B79">
              <w:rPr>
                <w:rFonts w:asciiTheme="minorHAnsi" w:hAnsiTheme="minorHAnsi" w:cs="Calibri"/>
                <w:sz w:val="20"/>
                <w:szCs w:val="20"/>
              </w:rPr>
              <w:t xml:space="preserve"> de </w:t>
            </w:r>
            <w:proofErr w:type="spellStart"/>
            <w:r w:rsidRPr="00991B79">
              <w:rPr>
                <w:rFonts w:asciiTheme="minorHAnsi" w:hAnsiTheme="minorHAnsi" w:cs="Calibri"/>
                <w:sz w:val="20"/>
                <w:szCs w:val="20"/>
              </w:rPr>
              <w:t>specialitate</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şi</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pe</w:t>
            </w:r>
            <w:proofErr w:type="spellEnd"/>
            <w:r w:rsidR="006E5519"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teren</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40</w:t>
            </w:r>
          </w:p>
        </w:tc>
      </w:tr>
      <w:tr w:rsidR="00D85646" w:rsidRPr="00991B79"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roofErr w:type="spellStart"/>
            <w:r w:rsidRPr="00991B79">
              <w:rPr>
                <w:rFonts w:asciiTheme="minorHAnsi" w:hAnsiTheme="minorHAnsi" w:cs="Calibri"/>
                <w:sz w:val="20"/>
                <w:szCs w:val="20"/>
              </w:rPr>
              <w:t>Pregătireseminarii</w:t>
            </w:r>
            <w:proofErr w:type="spellEnd"/>
            <w:r w:rsidRPr="00991B79">
              <w:rPr>
                <w:rFonts w:asciiTheme="minorHAnsi" w:hAnsiTheme="minorHAnsi" w:cs="Calibri"/>
                <w:sz w:val="20"/>
                <w:szCs w:val="20"/>
              </w:rPr>
              <w:t>/</w:t>
            </w:r>
            <w:proofErr w:type="spellStart"/>
            <w:r w:rsidRPr="00991B79">
              <w:rPr>
                <w:rFonts w:asciiTheme="minorHAnsi" w:hAnsiTheme="minorHAnsi" w:cs="Calibri"/>
                <w:sz w:val="20"/>
                <w:szCs w:val="20"/>
              </w:rPr>
              <w:t>laboratoare</w:t>
            </w:r>
            <w:proofErr w:type="spellEnd"/>
            <w:r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teme</w:t>
            </w:r>
            <w:proofErr w:type="spellEnd"/>
            <w:r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referate</w:t>
            </w:r>
            <w:proofErr w:type="spellEnd"/>
            <w:r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portofolii</w:t>
            </w:r>
            <w:proofErr w:type="spellEnd"/>
            <w:r w:rsidR="00B328BD"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şi</w:t>
            </w:r>
            <w:proofErr w:type="spellEnd"/>
            <w:r w:rsidR="00B328BD" w:rsidRPr="00991B79">
              <w:rPr>
                <w:rFonts w:asciiTheme="minorHAnsi" w:hAnsiTheme="minorHAnsi" w:cs="Calibri"/>
                <w:sz w:val="20"/>
                <w:szCs w:val="20"/>
              </w:rPr>
              <w:t xml:space="preserve"> </w:t>
            </w:r>
            <w:proofErr w:type="spellStart"/>
            <w:r w:rsidRPr="00991B79">
              <w:rPr>
                <w:rFonts w:asciiTheme="minorHAnsi" w:hAnsiTheme="minorHAnsi" w:cs="Calibri"/>
                <w:sz w:val="20"/>
                <w:szCs w:val="20"/>
              </w:rPr>
              <w:t>eseuri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20</w:t>
            </w:r>
          </w:p>
        </w:tc>
      </w:tr>
      <w:tr w:rsidR="00D85646" w:rsidRPr="00991B79"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roofErr w:type="spellStart"/>
            <w:r w:rsidRPr="00991B79">
              <w:rPr>
                <w:rFonts w:asciiTheme="minorHAnsi" w:hAnsiTheme="minorHAnsi" w:cs="Calibri"/>
                <w:sz w:val="20"/>
                <w:szCs w:val="20"/>
              </w:rPr>
              <w:t>Tutoriat</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20</w:t>
            </w:r>
          </w:p>
        </w:tc>
      </w:tr>
      <w:tr w:rsidR="00D85646" w:rsidRPr="00991B79"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roofErr w:type="spellStart"/>
            <w:r w:rsidRPr="00991B79">
              <w:rPr>
                <w:rFonts w:asciiTheme="minorHAnsi" w:hAnsiTheme="minorHAnsi" w:cs="Calibri"/>
                <w:sz w:val="20"/>
                <w:szCs w:val="20"/>
              </w:rPr>
              <w:t>Examinări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20</w:t>
            </w:r>
          </w:p>
        </w:tc>
      </w:tr>
      <w:tr w:rsidR="00D85646" w:rsidRPr="00991B79"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roofErr w:type="spellStart"/>
            <w:r w:rsidRPr="00991B79">
              <w:rPr>
                <w:rFonts w:asciiTheme="minorHAnsi" w:hAnsiTheme="minorHAnsi" w:cs="Calibri"/>
                <w:sz w:val="20"/>
                <w:szCs w:val="20"/>
              </w:rPr>
              <w:t>Alteactivităţi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7</w:t>
            </w:r>
          </w:p>
        </w:tc>
      </w:tr>
      <w:tr w:rsidR="00D85646" w:rsidRPr="00991B79"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r w:rsidRPr="00991B79">
              <w:rPr>
                <w:rFonts w:asciiTheme="minorHAnsi" w:hAnsiTheme="minorHAnsi" w:cs="Calibri"/>
                <w:sz w:val="20"/>
                <w:szCs w:val="20"/>
              </w:rPr>
              <w:t xml:space="preserve">3.7 Total ore </w:t>
            </w:r>
            <w:proofErr w:type="spellStart"/>
            <w:r w:rsidRPr="00991B79">
              <w:rPr>
                <w:rFonts w:asciiTheme="minorHAnsi" w:hAnsiTheme="minorHAnsi" w:cs="Calibri"/>
                <w:sz w:val="20"/>
                <w:szCs w:val="20"/>
              </w:rPr>
              <w:t>studiu</w:t>
            </w:r>
            <w:proofErr w:type="spellEnd"/>
            <w:r w:rsidRPr="00991B79">
              <w:rPr>
                <w:rFonts w:asciiTheme="minorHAnsi" w:hAnsiTheme="minorHAnsi" w:cs="Calibri"/>
                <w:sz w:val="20"/>
                <w:szCs w:val="20"/>
              </w:rPr>
              <w:t xml:space="preserve">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147</w:t>
            </w:r>
          </w:p>
        </w:tc>
      </w:tr>
      <w:tr w:rsidR="00D85646" w:rsidRPr="00991B79"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r w:rsidRPr="00991B79">
              <w:rPr>
                <w:rFonts w:asciiTheme="minorHAnsi" w:hAnsiTheme="minorHAnsi" w:cs="Calibri"/>
                <w:sz w:val="20"/>
                <w:szCs w:val="20"/>
              </w:rPr>
              <w:t xml:space="preserve">3.9 Total ore </w:t>
            </w:r>
            <w:proofErr w:type="spellStart"/>
            <w:r w:rsidRPr="00991B79">
              <w:rPr>
                <w:rFonts w:asciiTheme="minorHAnsi" w:hAnsiTheme="minorHAnsi" w:cs="Calibri"/>
                <w:sz w:val="20"/>
                <w:szCs w:val="20"/>
              </w:rPr>
              <w:t>pesemestru</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991B79"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175</w:t>
            </w:r>
          </w:p>
        </w:tc>
      </w:tr>
      <w:tr w:rsidR="00D85646" w:rsidRPr="00273AC4"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ind w:left="20"/>
              <w:rPr>
                <w:rFonts w:asciiTheme="minorHAnsi" w:hAnsiTheme="minorHAnsi"/>
                <w:sz w:val="20"/>
                <w:szCs w:val="20"/>
              </w:rPr>
            </w:pPr>
            <w:r w:rsidRPr="00991B79">
              <w:rPr>
                <w:rFonts w:asciiTheme="minorHAnsi" w:hAnsiTheme="minorHAnsi" w:cs="Calibri"/>
                <w:sz w:val="20"/>
                <w:szCs w:val="20"/>
              </w:rPr>
              <w:t xml:space="preserve">3.10 </w:t>
            </w:r>
            <w:proofErr w:type="spellStart"/>
            <w:r w:rsidRPr="00991B79">
              <w:rPr>
                <w:rFonts w:asciiTheme="minorHAnsi" w:hAnsiTheme="minorHAnsi" w:cs="Calibri"/>
                <w:sz w:val="20"/>
                <w:szCs w:val="20"/>
              </w:rPr>
              <w:t>Numărul</w:t>
            </w:r>
            <w:proofErr w:type="spellEnd"/>
            <w:r w:rsidRPr="00991B79">
              <w:rPr>
                <w:rFonts w:asciiTheme="minorHAnsi" w:hAnsiTheme="minorHAnsi" w:cs="Calibri"/>
                <w:sz w:val="20"/>
                <w:szCs w:val="20"/>
              </w:rPr>
              <w:t xml:space="preserve"> de </w:t>
            </w:r>
            <w:proofErr w:type="spellStart"/>
            <w:r w:rsidRPr="00991B79">
              <w:rPr>
                <w:rFonts w:asciiTheme="minorHAnsi" w:hAnsiTheme="minorHAnsi" w:cs="Calibri"/>
                <w:sz w:val="20"/>
                <w:szCs w:val="20"/>
              </w:rPr>
              <w:t>credite</w:t>
            </w:r>
            <w:proofErr w:type="spellEnd"/>
          </w:p>
        </w:tc>
        <w:tc>
          <w:tcPr>
            <w:tcW w:w="6596" w:type="dxa"/>
            <w:gridSpan w:val="5"/>
            <w:tcBorders>
              <w:top w:val="single" w:sz="4" w:space="0" w:color="auto"/>
              <w:left w:val="single" w:sz="4" w:space="0" w:color="auto"/>
              <w:right w:val="single" w:sz="4" w:space="0" w:color="auto"/>
            </w:tcBorders>
            <w:vAlign w:val="bottom"/>
          </w:tcPr>
          <w:p w:rsidR="00D85646" w:rsidRPr="00991B79" w:rsidRDefault="00D85646" w:rsidP="00273AC4">
            <w:pPr>
              <w:widowControl w:val="0"/>
              <w:autoSpaceDE w:val="0"/>
              <w:autoSpaceDN w:val="0"/>
              <w:adjustRightInd w:val="0"/>
              <w:spacing w:after="0"/>
              <w:rPr>
                <w:rFonts w:asciiTheme="minorHAnsi" w:hAnsiTheme="minorHAnsi"/>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273AC4" w:rsidRDefault="0088693A" w:rsidP="00991B79">
            <w:pPr>
              <w:widowControl w:val="0"/>
              <w:autoSpaceDE w:val="0"/>
              <w:autoSpaceDN w:val="0"/>
              <w:adjustRightInd w:val="0"/>
              <w:spacing w:after="0"/>
              <w:ind w:left="40"/>
              <w:jc w:val="center"/>
              <w:rPr>
                <w:rFonts w:asciiTheme="minorHAnsi" w:hAnsiTheme="minorHAnsi"/>
                <w:sz w:val="20"/>
                <w:szCs w:val="20"/>
              </w:rPr>
            </w:pPr>
            <w:r w:rsidRPr="00991B79">
              <w:rPr>
                <w:rFonts w:asciiTheme="minorHAnsi" w:hAnsiTheme="minorHAnsi"/>
                <w:sz w:val="20"/>
                <w:szCs w:val="20"/>
              </w:rPr>
              <w:t>7</w:t>
            </w:r>
          </w:p>
        </w:tc>
      </w:tr>
      <w:tr w:rsidR="002E6457" w:rsidRPr="00273AC4"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r>
      <w:tr w:rsidR="004F2030" w:rsidRPr="00273AC4"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273AC4" w:rsidRDefault="004F2030" w:rsidP="00273AC4">
            <w:pPr>
              <w:widowControl w:val="0"/>
              <w:autoSpaceDE w:val="0"/>
              <w:autoSpaceDN w:val="0"/>
              <w:adjustRightInd w:val="0"/>
              <w:spacing w:after="0"/>
              <w:ind w:left="20"/>
              <w:rPr>
                <w:rFonts w:asciiTheme="minorHAnsi" w:hAnsiTheme="minorHAnsi"/>
                <w:sz w:val="20"/>
                <w:szCs w:val="20"/>
              </w:rPr>
            </w:pPr>
            <w:r w:rsidRPr="00273AC4">
              <w:rPr>
                <w:rFonts w:asciiTheme="minorHAnsi" w:hAnsiTheme="minorHAnsi"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273AC4" w:rsidRDefault="00210BCF"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sz w:val="20"/>
                <w:szCs w:val="20"/>
              </w:rPr>
              <w:t>-</w:t>
            </w:r>
          </w:p>
        </w:tc>
      </w:tr>
      <w:tr w:rsidR="004F2030" w:rsidRPr="00273AC4"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273AC4" w:rsidRDefault="004F2030" w:rsidP="00273AC4">
            <w:pPr>
              <w:widowControl w:val="0"/>
              <w:autoSpaceDE w:val="0"/>
              <w:autoSpaceDN w:val="0"/>
              <w:adjustRightInd w:val="0"/>
              <w:spacing w:after="0"/>
              <w:ind w:left="20"/>
              <w:rPr>
                <w:rFonts w:asciiTheme="minorHAnsi" w:hAnsiTheme="minorHAnsi"/>
                <w:sz w:val="20"/>
                <w:szCs w:val="20"/>
              </w:rPr>
            </w:pPr>
            <w:r w:rsidRPr="00273AC4">
              <w:rPr>
                <w:rFonts w:asciiTheme="minorHAnsi" w:hAnsiTheme="minorHAnsi" w:cs="Calibri"/>
                <w:sz w:val="20"/>
                <w:szCs w:val="20"/>
              </w:rPr>
              <w:t xml:space="preserve">4.2 de </w:t>
            </w:r>
            <w:proofErr w:type="spellStart"/>
            <w:r w:rsidRPr="00273AC4">
              <w:rPr>
                <w:rFonts w:asciiTheme="minorHAnsi" w:hAnsiTheme="minorHAnsi" w:cs="Calibri"/>
                <w:sz w:val="20"/>
                <w:szCs w:val="20"/>
              </w:rPr>
              <w:t>competenţe</w:t>
            </w:r>
            <w:proofErr w:type="spellEnd"/>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273AC4" w:rsidRDefault="00210BCF"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sz w:val="20"/>
                <w:szCs w:val="20"/>
              </w:rPr>
              <w:t>-</w:t>
            </w:r>
          </w:p>
        </w:tc>
      </w:tr>
      <w:tr w:rsidR="004F2030" w:rsidRPr="00273AC4"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648" w:type="dxa"/>
            <w:tcBorders>
              <w:top w:val="single" w:sz="4" w:space="0" w:color="auto"/>
              <w:left w:val="nil"/>
              <w:bottom w:val="nil"/>
              <w:right w:val="single" w:sz="8" w:space="0" w:color="808080"/>
            </w:tcBorders>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1660" w:type="dxa"/>
            <w:tcBorders>
              <w:top w:val="single" w:sz="4" w:space="0" w:color="auto"/>
              <w:left w:val="nil"/>
              <w:bottom w:val="nil"/>
              <w:right w:val="single" w:sz="8" w:space="0" w:color="808080"/>
            </w:tcBorders>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3182" w:type="dxa"/>
            <w:tcBorders>
              <w:top w:val="single" w:sz="4" w:space="0" w:color="auto"/>
              <w:left w:val="nil"/>
              <w:bottom w:val="nil"/>
              <w:right w:val="single" w:sz="8" w:space="0" w:color="808080"/>
            </w:tcBorders>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698" w:type="dxa"/>
            <w:tcBorders>
              <w:top w:val="single" w:sz="4" w:space="0" w:color="auto"/>
              <w:left w:val="nil"/>
              <w:bottom w:val="nil"/>
              <w:right w:val="single" w:sz="8" w:space="0" w:color="808080"/>
            </w:tcBorders>
            <w:shd w:val="clear" w:color="auto" w:fill="808080"/>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c>
          <w:tcPr>
            <w:tcW w:w="30" w:type="dxa"/>
            <w:tcBorders>
              <w:top w:val="nil"/>
              <w:left w:val="nil"/>
              <w:bottom w:val="nil"/>
              <w:right w:val="nil"/>
            </w:tcBorders>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r>
    </w:tbl>
    <w:p w:rsidR="00D85646" w:rsidRPr="00273AC4" w:rsidRDefault="00D85646" w:rsidP="00273AC4">
      <w:pPr>
        <w:widowControl w:val="0"/>
        <w:autoSpaceDE w:val="0"/>
        <w:autoSpaceDN w:val="0"/>
        <w:adjustRightInd w:val="0"/>
        <w:spacing w:after="0"/>
        <w:rPr>
          <w:rFonts w:asciiTheme="minorHAnsi" w:hAnsiTheme="minorHAnsi"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273AC4" w:rsidTr="00821576">
        <w:trPr>
          <w:trHeight w:val="169"/>
        </w:trPr>
        <w:tc>
          <w:tcPr>
            <w:tcW w:w="9828" w:type="dxa"/>
            <w:gridSpan w:val="2"/>
            <w:tcBorders>
              <w:top w:val="nil"/>
              <w:left w:val="nil"/>
              <w:right w:val="nil"/>
            </w:tcBorders>
          </w:tcPr>
          <w:p w:rsidR="004F2030" w:rsidRPr="00273AC4" w:rsidRDefault="004F2030" w:rsidP="00273AC4">
            <w:pPr>
              <w:spacing w:after="0"/>
              <w:rPr>
                <w:rFonts w:asciiTheme="minorHAnsi" w:hAnsiTheme="minorHAnsi"/>
                <w:b/>
                <w:sz w:val="20"/>
                <w:szCs w:val="20"/>
              </w:rPr>
            </w:pPr>
            <w:r w:rsidRPr="00273AC4">
              <w:rPr>
                <w:rFonts w:asciiTheme="minorHAnsi" w:hAnsiTheme="minorHAnsi"/>
                <w:b/>
                <w:sz w:val="20"/>
                <w:szCs w:val="20"/>
              </w:rPr>
              <w:t xml:space="preserve">5. </w:t>
            </w:r>
            <w:proofErr w:type="spellStart"/>
            <w:r w:rsidRPr="00273AC4">
              <w:rPr>
                <w:rFonts w:asciiTheme="minorHAnsi" w:hAnsiTheme="minorHAnsi"/>
                <w:b/>
                <w:sz w:val="20"/>
                <w:szCs w:val="20"/>
              </w:rPr>
              <w:t>Condiţii</w:t>
            </w:r>
            <w:proofErr w:type="spellEnd"/>
            <w:r w:rsidRPr="00273AC4">
              <w:rPr>
                <w:rFonts w:asciiTheme="minorHAnsi" w:hAnsiTheme="minorHAnsi"/>
                <w:sz w:val="20"/>
                <w:szCs w:val="20"/>
              </w:rPr>
              <w:t>(</w:t>
            </w:r>
            <w:proofErr w:type="spellStart"/>
            <w:r w:rsidRPr="00273AC4">
              <w:rPr>
                <w:rFonts w:asciiTheme="minorHAnsi" w:hAnsiTheme="minorHAnsi"/>
                <w:sz w:val="20"/>
                <w:szCs w:val="20"/>
              </w:rPr>
              <w:t>acolo</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unde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este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cazul</w:t>
            </w:r>
            <w:proofErr w:type="spellEnd"/>
            <w:r w:rsidRPr="00273AC4">
              <w:rPr>
                <w:rFonts w:asciiTheme="minorHAnsi" w:hAnsiTheme="minorHAnsi"/>
                <w:sz w:val="20"/>
                <w:szCs w:val="20"/>
              </w:rPr>
              <w:t xml:space="preserve">) </w:t>
            </w:r>
          </w:p>
        </w:tc>
      </w:tr>
      <w:tr w:rsidR="004F2030" w:rsidRPr="00273AC4" w:rsidTr="00821576">
        <w:trPr>
          <w:trHeight w:val="169"/>
        </w:trPr>
        <w:tc>
          <w:tcPr>
            <w:tcW w:w="1728" w:type="dxa"/>
          </w:tcPr>
          <w:p w:rsidR="004F2030" w:rsidRPr="00273AC4" w:rsidRDefault="004F2030" w:rsidP="00273AC4">
            <w:pPr>
              <w:spacing w:after="0"/>
              <w:rPr>
                <w:rFonts w:asciiTheme="minorHAnsi" w:hAnsiTheme="minorHAnsi"/>
                <w:sz w:val="20"/>
                <w:szCs w:val="20"/>
              </w:rPr>
            </w:pPr>
            <w:r w:rsidRPr="00273AC4">
              <w:rPr>
                <w:rFonts w:asciiTheme="minorHAnsi" w:hAnsiTheme="minorHAnsi"/>
                <w:sz w:val="20"/>
                <w:szCs w:val="20"/>
              </w:rPr>
              <w:t xml:space="preserve">5.1. de </w:t>
            </w:r>
            <w:proofErr w:type="spellStart"/>
            <w:r w:rsidRPr="00273AC4">
              <w:rPr>
                <w:rFonts w:asciiTheme="minorHAnsi" w:hAnsiTheme="minorHAnsi"/>
                <w:sz w:val="20"/>
                <w:szCs w:val="20"/>
              </w:rPr>
              <w:t>desfăşurare</w:t>
            </w:r>
            <w:proofErr w:type="spellEnd"/>
            <w:r w:rsidRPr="00273AC4">
              <w:rPr>
                <w:rFonts w:asciiTheme="minorHAnsi" w:hAnsiTheme="minorHAnsi"/>
                <w:sz w:val="20"/>
                <w:szCs w:val="20"/>
              </w:rPr>
              <w:t xml:space="preserve"> a </w:t>
            </w:r>
            <w:proofErr w:type="spellStart"/>
            <w:r w:rsidRPr="00273AC4">
              <w:rPr>
                <w:rFonts w:asciiTheme="minorHAnsi" w:hAnsiTheme="minorHAnsi"/>
                <w:sz w:val="20"/>
                <w:szCs w:val="20"/>
              </w:rPr>
              <w:t>cursului</w:t>
            </w:r>
            <w:proofErr w:type="spellEnd"/>
          </w:p>
        </w:tc>
        <w:tc>
          <w:tcPr>
            <w:tcW w:w="8100" w:type="dxa"/>
          </w:tcPr>
          <w:p w:rsidR="004F2030" w:rsidRPr="00273AC4" w:rsidRDefault="004F2030" w:rsidP="006705F3">
            <w:pPr>
              <w:spacing w:after="0"/>
              <w:jc w:val="both"/>
              <w:rPr>
                <w:rFonts w:asciiTheme="minorHAnsi" w:hAnsiTheme="minorHAnsi"/>
                <w:sz w:val="20"/>
                <w:szCs w:val="20"/>
              </w:rPr>
            </w:pPr>
          </w:p>
        </w:tc>
      </w:tr>
      <w:tr w:rsidR="004F2030" w:rsidRPr="00273AC4" w:rsidTr="00821576">
        <w:trPr>
          <w:trHeight w:val="169"/>
        </w:trPr>
        <w:tc>
          <w:tcPr>
            <w:tcW w:w="1728" w:type="dxa"/>
          </w:tcPr>
          <w:p w:rsidR="004F2030" w:rsidRPr="00273AC4" w:rsidRDefault="004F2030" w:rsidP="00273AC4">
            <w:pPr>
              <w:spacing w:after="0"/>
              <w:rPr>
                <w:rFonts w:asciiTheme="minorHAnsi" w:hAnsiTheme="minorHAnsi"/>
                <w:sz w:val="20"/>
                <w:szCs w:val="20"/>
              </w:rPr>
            </w:pPr>
            <w:r w:rsidRPr="00273AC4">
              <w:rPr>
                <w:rFonts w:asciiTheme="minorHAnsi" w:hAnsiTheme="minorHAnsi"/>
                <w:sz w:val="20"/>
                <w:szCs w:val="20"/>
              </w:rPr>
              <w:t xml:space="preserve">5.2. de </w:t>
            </w:r>
            <w:proofErr w:type="spellStart"/>
            <w:r w:rsidRPr="00273AC4">
              <w:rPr>
                <w:rFonts w:asciiTheme="minorHAnsi" w:hAnsiTheme="minorHAnsi"/>
                <w:sz w:val="20"/>
                <w:szCs w:val="20"/>
              </w:rPr>
              <w:t>desfășurare</w:t>
            </w:r>
            <w:proofErr w:type="spellEnd"/>
            <w:r w:rsidRPr="00273AC4">
              <w:rPr>
                <w:rFonts w:asciiTheme="minorHAnsi" w:hAnsiTheme="minorHAnsi"/>
                <w:sz w:val="20"/>
                <w:szCs w:val="20"/>
              </w:rPr>
              <w:t xml:space="preserve"> a </w:t>
            </w:r>
            <w:proofErr w:type="spellStart"/>
            <w:r w:rsidRPr="00273AC4">
              <w:rPr>
                <w:rFonts w:asciiTheme="minorHAnsi" w:hAnsiTheme="minorHAnsi"/>
                <w:sz w:val="20"/>
                <w:szCs w:val="20"/>
              </w:rPr>
              <w:t>seminarului</w:t>
            </w:r>
            <w:proofErr w:type="spellEnd"/>
            <w:r w:rsidRPr="00273AC4">
              <w:rPr>
                <w:rFonts w:asciiTheme="minorHAnsi" w:hAnsiTheme="minorHAnsi"/>
                <w:sz w:val="20"/>
                <w:szCs w:val="20"/>
              </w:rPr>
              <w:t>/</w:t>
            </w:r>
            <w:proofErr w:type="spellStart"/>
            <w:r w:rsidRPr="00273AC4">
              <w:rPr>
                <w:rFonts w:asciiTheme="minorHAnsi" w:hAnsiTheme="minorHAnsi"/>
                <w:sz w:val="20"/>
                <w:szCs w:val="20"/>
              </w:rPr>
              <w:t>laboratorului</w:t>
            </w:r>
            <w:proofErr w:type="spellEnd"/>
          </w:p>
        </w:tc>
        <w:tc>
          <w:tcPr>
            <w:tcW w:w="8100" w:type="dxa"/>
          </w:tcPr>
          <w:p w:rsidR="004F2030" w:rsidRPr="00273AC4" w:rsidRDefault="00210BCF" w:rsidP="00273AC4">
            <w:pPr>
              <w:spacing w:after="0"/>
              <w:jc w:val="both"/>
              <w:rPr>
                <w:rFonts w:asciiTheme="minorHAnsi" w:hAnsiTheme="minorHAnsi"/>
                <w:sz w:val="20"/>
                <w:szCs w:val="20"/>
              </w:rPr>
            </w:pPr>
            <w:r w:rsidRPr="00273AC4">
              <w:rPr>
                <w:rFonts w:asciiTheme="minorHAnsi" w:hAnsiTheme="minorHAnsi"/>
                <w:sz w:val="20"/>
                <w:szCs w:val="20"/>
              </w:rPr>
              <w:t>-</w:t>
            </w:r>
          </w:p>
        </w:tc>
      </w:tr>
    </w:tbl>
    <w:p w:rsidR="004F2030" w:rsidRPr="00273AC4" w:rsidRDefault="004F2030" w:rsidP="00273AC4">
      <w:pPr>
        <w:widowControl w:val="0"/>
        <w:autoSpaceDE w:val="0"/>
        <w:autoSpaceDN w:val="0"/>
        <w:adjustRightInd w:val="0"/>
        <w:spacing w:after="0"/>
        <w:rPr>
          <w:rFonts w:asciiTheme="minorHAnsi" w:hAnsiTheme="minorHAnsi"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290"/>
        <w:gridCol w:w="7538"/>
      </w:tblGrid>
      <w:tr w:rsidR="00E77EF5" w:rsidRPr="00273AC4" w:rsidTr="00E77EF5">
        <w:trPr>
          <w:trHeight w:val="260"/>
        </w:trPr>
        <w:tc>
          <w:tcPr>
            <w:tcW w:w="9828" w:type="dxa"/>
            <w:gridSpan w:val="2"/>
            <w:shd w:val="clear" w:color="auto" w:fill="FFFFFF"/>
          </w:tcPr>
          <w:p w:rsidR="00E77EF5" w:rsidRPr="00273AC4" w:rsidRDefault="00E77EF5" w:rsidP="00273AC4">
            <w:pPr>
              <w:spacing w:after="0"/>
              <w:jc w:val="both"/>
              <w:rPr>
                <w:rFonts w:asciiTheme="minorHAnsi" w:hAnsiTheme="minorHAnsi"/>
                <w:sz w:val="20"/>
                <w:szCs w:val="20"/>
              </w:rPr>
            </w:pPr>
            <w:r w:rsidRPr="00273AC4">
              <w:rPr>
                <w:rFonts w:asciiTheme="minorHAnsi" w:hAnsiTheme="minorHAnsi"/>
                <w:b/>
                <w:sz w:val="20"/>
                <w:szCs w:val="20"/>
              </w:rPr>
              <w:lastRenderedPageBreak/>
              <w:t xml:space="preserve">6. </w:t>
            </w:r>
            <w:proofErr w:type="spellStart"/>
            <w:r w:rsidRPr="00273AC4">
              <w:rPr>
                <w:rFonts w:asciiTheme="minorHAnsi" w:hAnsiTheme="minorHAnsi"/>
                <w:b/>
                <w:sz w:val="20"/>
                <w:szCs w:val="20"/>
              </w:rPr>
              <w:t>Competenţelespecificeacumulate</w:t>
            </w:r>
            <w:proofErr w:type="spellEnd"/>
          </w:p>
        </w:tc>
      </w:tr>
      <w:tr w:rsidR="00E77EF5" w:rsidRPr="00273AC4" w:rsidTr="004B1378">
        <w:trPr>
          <w:trHeight w:hRule="exact" w:val="1402"/>
        </w:trPr>
        <w:tc>
          <w:tcPr>
            <w:tcW w:w="1384" w:type="dxa"/>
            <w:shd w:val="clear" w:color="auto" w:fill="FFFFFF"/>
            <w:vAlign w:val="center"/>
          </w:tcPr>
          <w:p w:rsidR="00E77EF5" w:rsidRPr="00273AC4" w:rsidRDefault="00E77EF5" w:rsidP="00273AC4">
            <w:pPr>
              <w:spacing w:after="0"/>
              <w:jc w:val="both"/>
              <w:rPr>
                <w:rFonts w:asciiTheme="minorHAnsi" w:hAnsiTheme="minorHAnsi"/>
                <w:b/>
                <w:sz w:val="20"/>
                <w:szCs w:val="20"/>
              </w:rPr>
            </w:pPr>
            <w:proofErr w:type="spellStart"/>
            <w:r w:rsidRPr="00273AC4">
              <w:rPr>
                <w:rFonts w:asciiTheme="minorHAnsi" w:hAnsiTheme="minorHAnsi"/>
                <w:b/>
                <w:sz w:val="20"/>
                <w:szCs w:val="20"/>
              </w:rPr>
              <w:t>Competenteprofesionale</w:t>
            </w:r>
            <w:proofErr w:type="spellEnd"/>
          </w:p>
        </w:tc>
        <w:tc>
          <w:tcPr>
            <w:tcW w:w="8444" w:type="dxa"/>
            <w:shd w:val="clear" w:color="auto" w:fill="FFFFFF"/>
          </w:tcPr>
          <w:p w:rsidR="00E77EF5" w:rsidRPr="00273AC4" w:rsidRDefault="00E77EF5" w:rsidP="00273AC4">
            <w:pPr>
              <w:spacing w:after="0"/>
              <w:rPr>
                <w:rFonts w:asciiTheme="minorHAnsi" w:hAnsiTheme="minorHAnsi"/>
                <w:sz w:val="20"/>
                <w:szCs w:val="20"/>
                <w:highlight w:val="yellow"/>
              </w:rPr>
            </w:pPr>
          </w:p>
        </w:tc>
      </w:tr>
      <w:tr w:rsidR="00E77EF5" w:rsidRPr="00273AC4" w:rsidTr="004B1378">
        <w:trPr>
          <w:trHeight w:hRule="exact" w:val="2437"/>
        </w:trPr>
        <w:tc>
          <w:tcPr>
            <w:tcW w:w="1384" w:type="dxa"/>
            <w:shd w:val="clear" w:color="auto" w:fill="FFFFFF"/>
            <w:vAlign w:val="center"/>
          </w:tcPr>
          <w:p w:rsidR="00E77EF5" w:rsidRPr="00273AC4" w:rsidRDefault="00E77EF5" w:rsidP="00273AC4">
            <w:pPr>
              <w:spacing w:after="0"/>
              <w:jc w:val="both"/>
              <w:rPr>
                <w:rFonts w:asciiTheme="minorHAnsi" w:hAnsiTheme="minorHAnsi"/>
                <w:b/>
                <w:sz w:val="20"/>
                <w:szCs w:val="20"/>
              </w:rPr>
            </w:pPr>
            <w:proofErr w:type="spellStart"/>
            <w:r w:rsidRPr="00273AC4">
              <w:rPr>
                <w:rFonts w:asciiTheme="minorHAnsi" w:hAnsiTheme="minorHAnsi"/>
                <w:b/>
                <w:sz w:val="20"/>
                <w:szCs w:val="20"/>
              </w:rPr>
              <w:t>Competentetransversale</w:t>
            </w:r>
            <w:proofErr w:type="spellEnd"/>
          </w:p>
        </w:tc>
        <w:tc>
          <w:tcPr>
            <w:tcW w:w="8444" w:type="dxa"/>
            <w:shd w:val="clear" w:color="auto" w:fill="FFFFFF"/>
          </w:tcPr>
          <w:p w:rsidR="00E77EF5" w:rsidRPr="00273AC4" w:rsidRDefault="00E77EF5" w:rsidP="00273AC4">
            <w:pPr>
              <w:widowControl w:val="0"/>
              <w:autoSpaceDE w:val="0"/>
              <w:autoSpaceDN w:val="0"/>
              <w:adjustRightInd w:val="0"/>
              <w:spacing w:after="0"/>
              <w:rPr>
                <w:rFonts w:asciiTheme="minorHAnsi" w:hAnsiTheme="minorHAnsi"/>
                <w:sz w:val="20"/>
                <w:szCs w:val="20"/>
                <w:highlight w:val="yellow"/>
              </w:rPr>
            </w:pPr>
          </w:p>
        </w:tc>
      </w:tr>
    </w:tbl>
    <w:p w:rsidR="004F2030" w:rsidRPr="00273AC4" w:rsidRDefault="004F2030" w:rsidP="00273AC4">
      <w:pPr>
        <w:widowControl w:val="0"/>
        <w:autoSpaceDE w:val="0"/>
        <w:autoSpaceDN w:val="0"/>
        <w:adjustRightInd w:val="0"/>
        <w:spacing w:after="0"/>
        <w:rPr>
          <w:rFonts w:asciiTheme="minorHAnsi" w:hAnsiTheme="minorHAnsi" w:cs="Calibr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273AC4" w:rsidTr="004F2030">
        <w:trPr>
          <w:trHeight w:val="169"/>
        </w:trPr>
        <w:tc>
          <w:tcPr>
            <w:tcW w:w="9828" w:type="dxa"/>
            <w:gridSpan w:val="2"/>
            <w:shd w:val="clear" w:color="auto" w:fill="FFFFFF"/>
          </w:tcPr>
          <w:p w:rsidR="004F2030" w:rsidRPr="00273AC4" w:rsidRDefault="004F2030" w:rsidP="00273AC4">
            <w:pPr>
              <w:spacing w:after="0"/>
              <w:jc w:val="both"/>
              <w:rPr>
                <w:rFonts w:asciiTheme="minorHAnsi" w:hAnsiTheme="minorHAnsi"/>
                <w:sz w:val="20"/>
                <w:szCs w:val="20"/>
              </w:rPr>
            </w:pPr>
            <w:r w:rsidRPr="00273AC4">
              <w:rPr>
                <w:rFonts w:asciiTheme="minorHAnsi" w:hAnsiTheme="minorHAnsi"/>
                <w:sz w:val="20"/>
                <w:szCs w:val="20"/>
              </w:rPr>
              <w:t xml:space="preserve">7. </w:t>
            </w:r>
            <w:proofErr w:type="spellStart"/>
            <w:r w:rsidRPr="00273AC4">
              <w:rPr>
                <w:rFonts w:asciiTheme="minorHAnsi" w:hAnsiTheme="minorHAnsi"/>
                <w:b/>
                <w:sz w:val="20"/>
                <w:szCs w:val="20"/>
              </w:rPr>
              <w:t>Obiectivele</w:t>
            </w:r>
            <w:proofErr w:type="spellEnd"/>
            <w:r w:rsidR="006705F3">
              <w:rPr>
                <w:rFonts w:asciiTheme="minorHAnsi" w:hAnsiTheme="minorHAnsi"/>
                <w:b/>
                <w:sz w:val="20"/>
                <w:szCs w:val="20"/>
              </w:rPr>
              <w:t xml:space="preserve"> </w:t>
            </w:r>
            <w:proofErr w:type="spellStart"/>
            <w:r w:rsidRPr="00273AC4">
              <w:rPr>
                <w:rFonts w:asciiTheme="minorHAnsi" w:hAnsiTheme="minorHAnsi"/>
                <w:b/>
                <w:sz w:val="20"/>
                <w:szCs w:val="20"/>
              </w:rPr>
              <w:t>disciplinei</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reieşind</w:t>
            </w:r>
            <w:proofErr w:type="spellEnd"/>
            <w:r w:rsidRPr="00273AC4">
              <w:rPr>
                <w:rFonts w:asciiTheme="minorHAnsi" w:hAnsiTheme="minorHAnsi"/>
                <w:sz w:val="20"/>
                <w:szCs w:val="20"/>
              </w:rPr>
              <w:t xml:space="preserve"> din </w:t>
            </w:r>
            <w:proofErr w:type="spellStart"/>
            <w:r w:rsidRPr="00273AC4">
              <w:rPr>
                <w:rFonts w:asciiTheme="minorHAnsi" w:hAnsiTheme="minorHAnsi"/>
                <w:sz w:val="20"/>
                <w:szCs w:val="20"/>
              </w:rPr>
              <w:t>grila</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competenţelor</w:t>
            </w:r>
            <w:proofErr w:type="spellEnd"/>
            <w:r w:rsidR="006705F3">
              <w:rPr>
                <w:rFonts w:asciiTheme="minorHAnsi" w:hAnsiTheme="minorHAnsi"/>
                <w:sz w:val="20"/>
                <w:szCs w:val="20"/>
              </w:rPr>
              <w:t xml:space="preserve"> specific </w:t>
            </w:r>
            <w:proofErr w:type="spellStart"/>
            <w:r w:rsidRPr="00273AC4">
              <w:rPr>
                <w:rFonts w:asciiTheme="minorHAnsi" w:hAnsiTheme="minorHAnsi"/>
                <w:sz w:val="20"/>
                <w:szCs w:val="20"/>
              </w:rPr>
              <w:t>acumulate</w:t>
            </w:r>
            <w:proofErr w:type="spellEnd"/>
            <w:r w:rsidRPr="00273AC4">
              <w:rPr>
                <w:rFonts w:asciiTheme="minorHAnsi" w:hAnsiTheme="minorHAnsi"/>
                <w:sz w:val="20"/>
                <w:szCs w:val="20"/>
              </w:rPr>
              <w:t>)</w:t>
            </w:r>
          </w:p>
        </w:tc>
      </w:tr>
      <w:tr w:rsidR="004F2030" w:rsidRPr="00273AC4" w:rsidTr="006705F3">
        <w:trPr>
          <w:trHeight w:val="5549"/>
        </w:trPr>
        <w:tc>
          <w:tcPr>
            <w:tcW w:w="3168" w:type="dxa"/>
            <w:shd w:val="clear" w:color="auto" w:fill="FFFFFF"/>
          </w:tcPr>
          <w:p w:rsidR="004F2030" w:rsidRPr="00273AC4" w:rsidRDefault="004F2030" w:rsidP="00273AC4">
            <w:pPr>
              <w:spacing w:after="0"/>
              <w:jc w:val="both"/>
              <w:rPr>
                <w:rFonts w:asciiTheme="minorHAnsi" w:hAnsiTheme="minorHAnsi"/>
                <w:sz w:val="20"/>
                <w:szCs w:val="20"/>
              </w:rPr>
            </w:pPr>
            <w:r w:rsidRPr="00273AC4">
              <w:rPr>
                <w:rFonts w:asciiTheme="minorHAnsi" w:hAnsiTheme="minorHAnsi"/>
                <w:sz w:val="20"/>
                <w:szCs w:val="20"/>
              </w:rPr>
              <w:t xml:space="preserve">7.1 </w:t>
            </w:r>
            <w:proofErr w:type="spellStart"/>
            <w:r w:rsidRPr="00273AC4">
              <w:rPr>
                <w:rFonts w:asciiTheme="minorHAnsi" w:hAnsiTheme="minorHAnsi"/>
                <w:sz w:val="20"/>
                <w:szCs w:val="20"/>
              </w:rPr>
              <w:t>Obiectivul</w:t>
            </w:r>
            <w:proofErr w:type="spellEnd"/>
            <w:r w:rsidRPr="00273AC4">
              <w:rPr>
                <w:rFonts w:asciiTheme="minorHAnsi" w:hAnsiTheme="minorHAnsi"/>
                <w:sz w:val="20"/>
                <w:szCs w:val="20"/>
              </w:rPr>
              <w:t xml:space="preserve"> general al </w:t>
            </w:r>
            <w:proofErr w:type="spellStart"/>
            <w:r w:rsidRPr="00273AC4">
              <w:rPr>
                <w:rFonts w:asciiTheme="minorHAnsi" w:hAnsiTheme="minorHAnsi"/>
                <w:sz w:val="20"/>
                <w:szCs w:val="20"/>
              </w:rPr>
              <w:t>disciplinei</w:t>
            </w:r>
            <w:proofErr w:type="spellEnd"/>
          </w:p>
        </w:tc>
        <w:tc>
          <w:tcPr>
            <w:tcW w:w="6660" w:type="dxa"/>
            <w:shd w:val="clear" w:color="auto" w:fill="FFFFFF"/>
          </w:tcPr>
          <w:p w:rsidR="00273AC4" w:rsidRPr="00273AC4" w:rsidRDefault="00B75A57" w:rsidP="006705F3">
            <w:pPr>
              <w:spacing w:after="0" w:line="240" w:lineRule="auto"/>
              <w:jc w:val="both"/>
              <w:rPr>
                <w:rFonts w:asciiTheme="minorHAnsi" w:hAnsiTheme="minorHAnsi" w:cs="Calibri"/>
                <w:bCs/>
                <w:color w:val="000000"/>
                <w:kern w:val="36"/>
                <w:sz w:val="20"/>
                <w:szCs w:val="20"/>
              </w:rPr>
            </w:pPr>
            <w:proofErr w:type="spellStart"/>
            <w:r w:rsidRPr="00273AC4">
              <w:rPr>
                <w:rFonts w:asciiTheme="minorHAnsi" w:hAnsiTheme="minorHAnsi" w:cs="Calibri"/>
                <w:bCs/>
                <w:color w:val="000000"/>
                <w:kern w:val="36"/>
                <w:sz w:val="20"/>
                <w:szCs w:val="20"/>
              </w:rPr>
              <w:t>Cursul</w:t>
            </w:r>
            <w:proofErr w:type="spellEnd"/>
            <w:r w:rsidRPr="00273AC4">
              <w:rPr>
                <w:rFonts w:asciiTheme="minorHAnsi" w:hAnsiTheme="minorHAnsi" w:cs="Calibri"/>
                <w:bCs/>
                <w:color w:val="000000"/>
                <w:kern w:val="36"/>
                <w:sz w:val="20"/>
                <w:szCs w:val="20"/>
              </w:rPr>
              <w:t xml:space="preserve"> de </w:t>
            </w:r>
            <w:proofErr w:type="spellStart"/>
            <w:r w:rsidR="00273AC4" w:rsidRPr="00273AC4">
              <w:rPr>
                <w:rFonts w:asciiTheme="minorHAnsi" w:hAnsiTheme="minorHAnsi" w:cs="Calibri"/>
                <w:bCs/>
                <w:i/>
                <w:color w:val="000000"/>
                <w:kern w:val="36"/>
                <w:sz w:val="20"/>
                <w:szCs w:val="20"/>
              </w:rPr>
              <w:t>Politici</w:t>
            </w:r>
            <w:proofErr w:type="spellEnd"/>
            <w:r w:rsidR="006705F3">
              <w:rPr>
                <w:rFonts w:asciiTheme="minorHAnsi" w:hAnsiTheme="minorHAnsi" w:cs="Calibri"/>
                <w:bCs/>
                <w:i/>
                <w:color w:val="000000"/>
                <w:kern w:val="36"/>
                <w:sz w:val="20"/>
                <w:szCs w:val="20"/>
              </w:rPr>
              <w:t xml:space="preserve"> </w:t>
            </w:r>
            <w:proofErr w:type="spellStart"/>
            <w:r w:rsidR="006705F3">
              <w:rPr>
                <w:rFonts w:asciiTheme="minorHAnsi" w:hAnsiTheme="minorHAnsi" w:cs="Calibri"/>
                <w:bCs/>
                <w:i/>
                <w:color w:val="000000"/>
                <w:kern w:val="36"/>
                <w:sz w:val="20"/>
                <w:szCs w:val="20"/>
              </w:rPr>
              <w:t>p</w:t>
            </w:r>
            <w:r w:rsidR="00273AC4" w:rsidRPr="00273AC4">
              <w:rPr>
                <w:rFonts w:asciiTheme="minorHAnsi" w:hAnsiTheme="minorHAnsi" w:cs="Calibri"/>
                <w:bCs/>
                <w:i/>
                <w:color w:val="000000"/>
                <w:kern w:val="36"/>
                <w:sz w:val="20"/>
                <w:szCs w:val="20"/>
              </w:rPr>
              <w:t>ublice</w:t>
            </w:r>
            <w:proofErr w:type="spellEnd"/>
            <w:r w:rsidR="00273AC4" w:rsidRPr="00273AC4">
              <w:rPr>
                <w:rFonts w:asciiTheme="minorHAnsi" w:hAnsiTheme="minorHAnsi" w:cs="Calibri"/>
                <w:bCs/>
                <w:i/>
                <w:color w:val="000000"/>
                <w:kern w:val="36"/>
                <w:sz w:val="20"/>
                <w:szCs w:val="20"/>
              </w:rPr>
              <w:t xml:space="preserve"> in </w:t>
            </w:r>
            <w:proofErr w:type="spellStart"/>
            <w:r w:rsidR="00273AC4" w:rsidRPr="00273AC4">
              <w:rPr>
                <w:rFonts w:asciiTheme="minorHAnsi" w:hAnsiTheme="minorHAnsi" w:cs="Calibri"/>
                <w:bCs/>
                <w:i/>
                <w:color w:val="000000"/>
                <w:kern w:val="36"/>
                <w:sz w:val="20"/>
                <w:szCs w:val="20"/>
              </w:rPr>
              <w:t>Uniunea</w:t>
            </w:r>
            <w:proofErr w:type="spellEnd"/>
            <w:r w:rsidR="006705F3">
              <w:rPr>
                <w:rFonts w:asciiTheme="minorHAnsi" w:hAnsiTheme="minorHAnsi" w:cs="Calibri"/>
                <w:bCs/>
                <w:i/>
                <w:color w:val="000000"/>
                <w:kern w:val="36"/>
                <w:sz w:val="20"/>
                <w:szCs w:val="20"/>
              </w:rPr>
              <w:t xml:space="preserve"> </w:t>
            </w:r>
            <w:proofErr w:type="spellStart"/>
            <w:r w:rsidR="00273AC4" w:rsidRPr="00273AC4">
              <w:rPr>
                <w:rFonts w:asciiTheme="minorHAnsi" w:hAnsiTheme="minorHAnsi" w:cs="Calibri"/>
                <w:bCs/>
                <w:i/>
                <w:color w:val="000000"/>
                <w:kern w:val="36"/>
                <w:sz w:val="20"/>
                <w:szCs w:val="20"/>
              </w:rPr>
              <w:t>Europena</w:t>
            </w:r>
            <w:proofErr w:type="spellEnd"/>
            <w:r w:rsidR="006705F3">
              <w:rPr>
                <w:rFonts w:asciiTheme="minorHAnsi" w:hAnsiTheme="minorHAnsi" w:cs="Calibri"/>
                <w:bCs/>
                <w:i/>
                <w:color w:val="000000"/>
                <w:kern w:val="36"/>
                <w:sz w:val="20"/>
                <w:szCs w:val="20"/>
              </w:rPr>
              <w:t xml:space="preserve"> </w:t>
            </w:r>
            <w:proofErr w:type="spellStart"/>
            <w:r w:rsidRPr="00273AC4">
              <w:rPr>
                <w:rFonts w:asciiTheme="minorHAnsi" w:hAnsiTheme="minorHAnsi" w:cs="Calibri"/>
                <w:bCs/>
                <w:color w:val="000000"/>
                <w:kern w:val="36"/>
                <w:sz w:val="20"/>
                <w:szCs w:val="20"/>
              </w:rPr>
              <w:t>oferă</w:t>
            </w:r>
            <w:proofErr w:type="spellEnd"/>
            <w:r w:rsidRPr="00273AC4">
              <w:rPr>
                <w:rFonts w:asciiTheme="minorHAnsi" w:hAnsiTheme="minorHAnsi" w:cs="Calibri"/>
                <w:bCs/>
                <w:color w:val="000000"/>
                <w:kern w:val="36"/>
                <w:sz w:val="20"/>
                <w:szCs w:val="20"/>
              </w:rPr>
              <w:t xml:space="preserve"> un </w:t>
            </w:r>
            <w:proofErr w:type="spellStart"/>
            <w:r w:rsidRPr="00273AC4">
              <w:rPr>
                <w:rFonts w:asciiTheme="minorHAnsi" w:hAnsiTheme="minorHAnsi" w:cs="Calibri"/>
                <w:bCs/>
                <w:color w:val="000000"/>
                <w:kern w:val="36"/>
                <w:sz w:val="20"/>
                <w:szCs w:val="20"/>
              </w:rPr>
              <w:t>cadru</w:t>
            </w:r>
            <w:proofErr w:type="spellEnd"/>
            <w:r w:rsidRPr="00273AC4">
              <w:rPr>
                <w:rFonts w:asciiTheme="minorHAnsi" w:hAnsiTheme="minorHAnsi" w:cs="Calibri"/>
                <w:bCs/>
                <w:color w:val="000000"/>
                <w:kern w:val="36"/>
                <w:sz w:val="20"/>
                <w:szCs w:val="20"/>
              </w:rPr>
              <w:t xml:space="preserve"> general </w:t>
            </w:r>
            <w:proofErr w:type="spellStart"/>
            <w:r w:rsidRPr="00273AC4">
              <w:rPr>
                <w:rFonts w:asciiTheme="minorHAnsi" w:hAnsiTheme="minorHAnsi" w:cs="Calibri"/>
                <w:bCs/>
                <w:color w:val="000000"/>
                <w:kern w:val="36"/>
                <w:sz w:val="20"/>
                <w:szCs w:val="20"/>
              </w:rPr>
              <w:t>pentru</w:t>
            </w:r>
            <w:proofErr w:type="spellEnd"/>
            <w:r w:rsidR="006705F3">
              <w:rPr>
                <w:rFonts w:asciiTheme="minorHAnsi" w:hAnsiTheme="minorHAnsi" w:cs="Calibri"/>
                <w:bCs/>
                <w:color w:val="000000"/>
                <w:kern w:val="36"/>
                <w:sz w:val="20"/>
                <w:szCs w:val="20"/>
              </w:rPr>
              <w:t xml:space="preserve"> </w:t>
            </w:r>
            <w:proofErr w:type="spellStart"/>
            <w:r w:rsidRPr="00273AC4">
              <w:rPr>
                <w:rFonts w:asciiTheme="minorHAnsi" w:hAnsiTheme="minorHAnsi" w:cs="Calibri"/>
                <w:bCs/>
                <w:color w:val="000000"/>
                <w:kern w:val="36"/>
                <w:sz w:val="20"/>
                <w:szCs w:val="20"/>
              </w:rPr>
              <w:t>înțelegerea</w:t>
            </w:r>
            <w:proofErr w:type="spellEnd"/>
            <w:r w:rsidR="006705F3">
              <w:rPr>
                <w:rFonts w:asciiTheme="minorHAnsi" w:hAnsiTheme="minorHAnsi" w:cs="Calibri"/>
                <w:bCs/>
                <w:color w:val="000000"/>
                <w:kern w:val="36"/>
                <w:sz w:val="20"/>
                <w:szCs w:val="20"/>
              </w:rPr>
              <w:t xml:space="preserve"> </w:t>
            </w:r>
            <w:proofErr w:type="spellStart"/>
            <w:r w:rsidR="006705F3">
              <w:rPr>
                <w:rFonts w:asciiTheme="minorHAnsi" w:hAnsiTheme="minorHAnsi" w:cs="Calibri"/>
                <w:bCs/>
                <w:color w:val="000000"/>
                <w:kern w:val="36"/>
                <w:sz w:val="20"/>
                <w:szCs w:val="20"/>
              </w:rPr>
              <w:t>modului</w:t>
            </w:r>
            <w:proofErr w:type="spellEnd"/>
            <w:r w:rsidR="006705F3">
              <w:rPr>
                <w:rFonts w:asciiTheme="minorHAnsi" w:hAnsiTheme="minorHAnsi" w:cs="Calibri"/>
                <w:bCs/>
                <w:color w:val="000000"/>
                <w:kern w:val="36"/>
                <w:sz w:val="20"/>
                <w:szCs w:val="20"/>
              </w:rPr>
              <w:t xml:space="preserve"> in care</w:t>
            </w:r>
            <w:r w:rsidRPr="00273AC4">
              <w:rPr>
                <w:rFonts w:asciiTheme="minorHAnsi" w:hAnsiTheme="minorHAnsi" w:cs="Calibri"/>
                <w:bCs/>
                <w:color w:val="000000"/>
                <w:kern w:val="36"/>
                <w:sz w:val="20"/>
                <w:szCs w:val="20"/>
              </w:rPr>
              <w:t xml:space="preserve"> se </w:t>
            </w:r>
            <w:proofErr w:type="spellStart"/>
            <w:r w:rsidRPr="00273AC4">
              <w:rPr>
                <w:rFonts w:asciiTheme="minorHAnsi" w:hAnsiTheme="minorHAnsi" w:cs="Calibri"/>
                <w:bCs/>
                <w:color w:val="000000"/>
                <w:kern w:val="36"/>
                <w:sz w:val="20"/>
                <w:szCs w:val="20"/>
              </w:rPr>
              <w:t>iau</w:t>
            </w:r>
            <w:proofErr w:type="spellEnd"/>
            <w:r w:rsidR="006705F3">
              <w:rPr>
                <w:rFonts w:asciiTheme="minorHAnsi" w:hAnsiTheme="minorHAnsi" w:cs="Calibri"/>
                <w:bCs/>
                <w:color w:val="000000"/>
                <w:kern w:val="36"/>
                <w:sz w:val="20"/>
                <w:szCs w:val="20"/>
              </w:rPr>
              <w:t xml:space="preserve"> </w:t>
            </w:r>
            <w:proofErr w:type="spellStart"/>
            <w:r w:rsidRPr="00273AC4">
              <w:rPr>
                <w:rFonts w:asciiTheme="minorHAnsi" w:hAnsiTheme="minorHAnsi" w:cs="Calibri"/>
                <w:bCs/>
                <w:color w:val="000000"/>
                <w:kern w:val="36"/>
                <w:sz w:val="20"/>
                <w:szCs w:val="20"/>
              </w:rPr>
              <w:t>decizii</w:t>
            </w:r>
            <w:proofErr w:type="spellEnd"/>
            <w:r w:rsidR="006705F3">
              <w:rPr>
                <w:rFonts w:asciiTheme="minorHAnsi" w:hAnsiTheme="minorHAnsi" w:cs="Calibri"/>
                <w:bCs/>
                <w:color w:val="000000"/>
                <w:kern w:val="36"/>
                <w:sz w:val="20"/>
                <w:szCs w:val="20"/>
              </w:rPr>
              <w:t xml:space="preserve"> </w:t>
            </w:r>
            <w:r w:rsidR="00273AC4" w:rsidRPr="00273AC4">
              <w:rPr>
                <w:rFonts w:asciiTheme="minorHAnsi" w:hAnsiTheme="minorHAnsi" w:cs="Calibri"/>
                <w:bCs/>
                <w:color w:val="000000"/>
                <w:kern w:val="36"/>
                <w:sz w:val="20"/>
                <w:szCs w:val="20"/>
              </w:rPr>
              <w:t xml:space="preserve">la </w:t>
            </w:r>
            <w:proofErr w:type="spellStart"/>
            <w:r w:rsidR="00273AC4" w:rsidRPr="00273AC4">
              <w:rPr>
                <w:rFonts w:asciiTheme="minorHAnsi" w:hAnsiTheme="minorHAnsi" w:cs="Calibri"/>
                <w:bCs/>
                <w:color w:val="000000"/>
                <w:kern w:val="36"/>
                <w:sz w:val="20"/>
                <w:szCs w:val="20"/>
              </w:rPr>
              <w:t>nivelul</w:t>
            </w:r>
            <w:proofErr w:type="spellEnd"/>
            <w:r w:rsidR="006705F3">
              <w:rPr>
                <w:rFonts w:asciiTheme="minorHAnsi" w:hAnsiTheme="minorHAnsi" w:cs="Calibri"/>
                <w:bCs/>
                <w:color w:val="000000"/>
                <w:kern w:val="36"/>
                <w:sz w:val="20"/>
                <w:szCs w:val="20"/>
              </w:rPr>
              <w:t xml:space="preserve"> </w:t>
            </w:r>
            <w:proofErr w:type="spellStart"/>
            <w:r w:rsidR="00273AC4" w:rsidRPr="00273AC4">
              <w:rPr>
                <w:rFonts w:asciiTheme="minorHAnsi" w:hAnsiTheme="minorHAnsi" w:cs="Calibri"/>
                <w:bCs/>
                <w:color w:val="000000"/>
                <w:kern w:val="36"/>
                <w:sz w:val="20"/>
                <w:szCs w:val="20"/>
              </w:rPr>
              <w:t>Uniunii</w:t>
            </w:r>
            <w:proofErr w:type="spellEnd"/>
            <w:r w:rsidR="006705F3">
              <w:rPr>
                <w:rFonts w:asciiTheme="minorHAnsi" w:hAnsiTheme="minorHAnsi" w:cs="Calibri"/>
                <w:bCs/>
                <w:color w:val="000000"/>
                <w:kern w:val="36"/>
                <w:sz w:val="20"/>
                <w:szCs w:val="20"/>
              </w:rPr>
              <w:t xml:space="preserve"> </w:t>
            </w:r>
            <w:proofErr w:type="spellStart"/>
            <w:r w:rsidR="00273AC4" w:rsidRPr="00273AC4">
              <w:rPr>
                <w:rFonts w:asciiTheme="minorHAnsi" w:hAnsiTheme="minorHAnsi" w:cs="Calibri"/>
                <w:bCs/>
                <w:color w:val="000000"/>
                <w:kern w:val="36"/>
                <w:sz w:val="20"/>
                <w:szCs w:val="20"/>
              </w:rPr>
              <w:t>Europene</w:t>
            </w:r>
            <w:proofErr w:type="spellEnd"/>
            <w:r w:rsidR="00273AC4" w:rsidRPr="00273AC4">
              <w:rPr>
                <w:rFonts w:asciiTheme="minorHAnsi" w:hAnsiTheme="minorHAnsi" w:cs="Calibri"/>
                <w:bCs/>
                <w:color w:val="000000"/>
                <w:kern w:val="36"/>
                <w:sz w:val="20"/>
                <w:szCs w:val="20"/>
              </w:rPr>
              <w:t>.</w:t>
            </w:r>
          </w:p>
          <w:p w:rsidR="00B75A57" w:rsidRPr="00273AC4" w:rsidRDefault="00B75A57" w:rsidP="006705F3">
            <w:pPr>
              <w:spacing w:after="0" w:line="240" w:lineRule="auto"/>
              <w:jc w:val="both"/>
              <w:rPr>
                <w:rFonts w:asciiTheme="minorHAnsi" w:hAnsiTheme="minorHAnsi"/>
                <w:sz w:val="20"/>
                <w:szCs w:val="20"/>
              </w:rPr>
            </w:pPr>
            <w:proofErr w:type="spellStart"/>
            <w:r w:rsidRPr="00273AC4">
              <w:rPr>
                <w:rFonts w:asciiTheme="minorHAnsi" w:hAnsiTheme="minorHAnsi"/>
                <w:sz w:val="20"/>
                <w:szCs w:val="20"/>
              </w:rPr>
              <w:t>Altfel</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spus</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acest</w:t>
            </w:r>
            <w:proofErr w:type="spellEnd"/>
            <w:r w:rsidRPr="00273AC4">
              <w:rPr>
                <w:rFonts w:asciiTheme="minorHAnsi" w:hAnsiTheme="minorHAnsi"/>
                <w:sz w:val="20"/>
                <w:szCs w:val="20"/>
              </w:rPr>
              <w:t xml:space="preserve"> curs </w:t>
            </w:r>
            <w:proofErr w:type="spellStart"/>
            <w:r w:rsidRPr="00273AC4">
              <w:rPr>
                <w:rFonts w:asciiTheme="minorHAnsi" w:hAnsiTheme="minorHAnsi"/>
                <w:sz w:val="20"/>
                <w:szCs w:val="20"/>
              </w:rPr>
              <w:t>oferă</w:t>
            </w:r>
            <w:proofErr w:type="spellEnd"/>
            <w:r w:rsidRPr="00273AC4">
              <w:rPr>
                <w:rFonts w:asciiTheme="minorHAnsi" w:hAnsiTheme="minorHAnsi"/>
                <w:sz w:val="20"/>
                <w:szCs w:val="20"/>
              </w:rPr>
              <w:t xml:space="preserve"> o </w:t>
            </w:r>
            <w:proofErr w:type="spellStart"/>
            <w:r w:rsidRPr="00273AC4">
              <w:rPr>
                <w:rFonts w:asciiTheme="minorHAnsi" w:hAnsiTheme="minorHAnsi"/>
                <w:sz w:val="20"/>
                <w:szCs w:val="20"/>
              </w:rPr>
              <w:t>perspectivă</w:t>
            </w:r>
            <w:proofErr w:type="spellEnd"/>
            <w:r w:rsidR="006705F3">
              <w:rPr>
                <w:rFonts w:asciiTheme="minorHAnsi" w:hAnsiTheme="minorHAnsi"/>
                <w:sz w:val="20"/>
                <w:szCs w:val="20"/>
              </w:rPr>
              <w:t xml:space="preserve"> </w:t>
            </w:r>
            <w:proofErr w:type="spellStart"/>
            <w:r w:rsidR="00273AC4" w:rsidRPr="00273AC4">
              <w:rPr>
                <w:rFonts w:asciiTheme="minorHAnsi" w:hAnsiTheme="minorHAnsi"/>
                <w:sz w:val="20"/>
                <w:szCs w:val="20"/>
              </w:rPr>
              <w:t>teoretică</w:t>
            </w:r>
            <w:proofErr w:type="spellEnd"/>
            <w:r w:rsidR="006705F3">
              <w:rPr>
                <w:rFonts w:asciiTheme="minorHAnsi" w:hAnsiTheme="minorHAnsi"/>
                <w:sz w:val="20"/>
                <w:szCs w:val="20"/>
              </w:rPr>
              <w:t xml:space="preserve"> </w:t>
            </w:r>
            <w:r w:rsidRPr="00273AC4">
              <w:rPr>
                <w:rFonts w:asciiTheme="minorHAnsi" w:hAnsiTheme="minorHAnsi"/>
                <w:sz w:val="20"/>
                <w:szCs w:val="20"/>
              </w:rPr>
              <w:t xml:space="preserve">cu </w:t>
            </w:r>
            <w:proofErr w:type="spellStart"/>
            <w:r w:rsidRPr="00273AC4">
              <w:rPr>
                <w:rFonts w:asciiTheme="minorHAnsi" w:hAnsiTheme="minorHAnsi"/>
                <w:sz w:val="20"/>
                <w:szCs w:val="20"/>
              </w:rPr>
              <w:t>privire</w:t>
            </w:r>
            <w:proofErr w:type="spellEnd"/>
            <w:r w:rsidRPr="00273AC4">
              <w:rPr>
                <w:rFonts w:asciiTheme="minorHAnsi" w:hAnsiTheme="minorHAnsi"/>
                <w:sz w:val="20"/>
                <w:szCs w:val="20"/>
              </w:rPr>
              <w:t xml:space="preserve"> la: </w:t>
            </w:r>
          </w:p>
          <w:p w:rsidR="00273AC4" w:rsidRPr="00273AC4" w:rsidRDefault="00273AC4" w:rsidP="006705F3">
            <w:pPr>
              <w:spacing w:after="0" w:line="240" w:lineRule="auto"/>
              <w:jc w:val="both"/>
              <w:rPr>
                <w:rFonts w:asciiTheme="minorHAnsi" w:hAnsiTheme="minorHAnsi"/>
                <w:sz w:val="20"/>
                <w:szCs w:val="20"/>
              </w:rPr>
            </w:pPr>
          </w:p>
          <w:p w:rsidR="00273AC4" w:rsidRPr="00273AC4" w:rsidRDefault="00273AC4" w:rsidP="006705F3">
            <w:pPr>
              <w:widowControl w:val="0"/>
              <w:autoSpaceDE w:val="0"/>
              <w:autoSpaceDN w:val="0"/>
              <w:adjustRightInd w:val="0"/>
              <w:spacing w:after="58" w:line="240" w:lineRule="auto"/>
              <w:rPr>
                <w:rFonts w:asciiTheme="minorHAnsi" w:hAnsiTheme="minorHAnsi" w:cs="Arial"/>
                <w:sz w:val="20"/>
                <w:szCs w:val="20"/>
                <w:lang w:val="it-IT"/>
              </w:rPr>
            </w:pPr>
            <w:proofErr w:type="gramStart"/>
            <w:r w:rsidRPr="00273AC4">
              <w:rPr>
                <w:rFonts w:asciiTheme="minorHAnsi" w:hAnsiTheme="minorHAnsi"/>
                <w:sz w:val="20"/>
                <w:szCs w:val="20"/>
              </w:rPr>
              <w:t>a)</w:t>
            </w:r>
            <w:proofErr w:type="spellStart"/>
            <w:proofErr w:type="gramEnd"/>
            <w:r w:rsidRPr="00273AC4">
              <w:rPr>
                <w:rFonts w:asciiTheme="minorHAnsi" w:hAnsiTheme="minorHAnsi"/>
                <w:sz w:val="20"/>
                <w:szCs w:val="20"/>
              </w:rPr>
              <w:t>Cunoșterea</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specificului</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și</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modului</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funcționare</w:t>
            </w:r>
            <w:proofErr w:type="spellEnd"/>
            <w:r w:rsidRPr="00273AC4">
              <w:rPr>
                <w:rFonts w:asciiTheme="minorHAnsi" w:hAnsiTheme="minorHAnsi"/>
                <w:sz w:val="20"/>
                <w:szCs w:val="20"/>
              </w:rPr>
              <w:t xml:space="preserve"> a instituțiilor UE, modului de luare a deciziilor in cadrul UE. Prezentăm cursanților concepte </w:t>
            </w:r>
            <w:proofErr w:type="gramStart"/>
            <w:r w:rsidRPr="00273AC4">
              <w:rPr>
                <w:rFonts w:asciiTheme="minorHAnsi" w:hAnsiTheme="minorHAnsi"/>
                <w:sz w:val="20"/>
                <w:szCs w:val="20"/>
              </w:rPr>
              <w:t xml:space="preserve">legate </w:t>
            </w:r>
            <w:r w:rsidRPr="00273AC4">
              <w:rPr>
                <w:rFonts w:asciiTheme="minorHAnsi" w:hAnsiTheme="minorHAnsi" w:cs="Arial"/>
                <w:sz w:val="20"/>
                <w:szCs w:val="20"/>
                <w:lang w:val="it-IT"/>
              </w:rPr>
              <w:t xml:space="preserve"> de</w:t>
            </w:r>
            <w:proofErr w:type="gramEnd"/>
            <w:r w:rsidRPr="00273AC4">
              <w:rPr>
                <w:rFonts w:asciiTheme="minorHAnsi" w:hAnsiTheme="minorHAnsi" w:cs="Arial"/>
                <w:sz w:val="20"/>
                <w:szCs w:val="20"/>
                <w:lang w:val="it-IT"/>
              </w:rPr>
              <w:t xml:space="preserve"> institutiile Uniunii Europene: istoric, rolul lor in cadrul Uniunii Europene, modul de functionare, legatura intre institutii si tarile membre ale Uniunii Europene .</w:t>
            </w:r>
          </w:p>
          <w:p w:rsidR="00273AC4" w:rsidRPr="00273AC4" w:rsidRDefault="00273AC4" w:rsidP="006705F3">
            <w:pPr>
              <w:widowControl w:val="0"/>
              <w:autoSpaceDE w:val="0"/>
              <w:autoSpaceDN w:val="0"/>
              <w:adjustRightInd w:val="0"/>
              <w:spacing w:after="58" w:line="240" w:lineRule="auto"/>
              <w:rPr>
                <w:rFonts w:asciiTheme="minorHAnsi" w:hAnsiTheme="minorHAnsi"/>
                <w:sz w:val="20"/>
                <w:szCs w:val="20"/>
              </w:rPr>
            </w:pPr>
            <w:r w:rsidRPr="00273AC4">
              <w:rPr>
                <w:rFonts w:asciiTheme="minorHAnsi" w:hAnsiTheme="minorHAnsi" w:cs="Arial"/>
                <w:sz w:val="20"/>
                <w:szCs w:val="20"/>
                <w:lang w:val="it-IT"/>
              </w:rPr>
              <w:t>b) de asemenea, facilităm cunosterea conceptelor legate de politicile Uniunii Europene : cum sunt elaborate, modul de aplicare in tarile membre, evaluarea lor. In cadrul cursului punem un accent deosebit pe înţelegerea aspectelor legate de rolul pe care institutiile si politicile Uniunii Europene il au in dezvoltarea si consolidarea Uniunii Europene.</w:t>
            </w:r>
          </w:p>
          <w:p w:rsidR="00210BCF" w:rsidRPr="00273AC4" w:rsidRDefault="00B75A57" w:rsidP="006705F3">
            <w:pPr>
              <w:spacing w:after="0" w:line="240" w:lineRule="auto"/>
              <w:jc w:val="both"/>
              <w:rPr>
                <w:rFonts w:asciiTheme="minorHAnsi" w:hAnsiTheme="minorHAnsi"/>
                <w:sz w:val="20"/>
                <w:szCs w:val="20"/>
              </w:rPr>
            </w:pPr>
            <w:proofErr w:type="spellStart"/>
            <w:r w:rsidRPr="00273AC4">
              <w:rPr>
                <w:rFonts w:asciiTheme="minorHAnsi" w:hAnsiTheme="minorHAnsi"/>
                <w:sz w:val="20"/>
                <w:szCs w:val="20"/>
              </w:rPr>
              <w:t>În</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acest</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sens</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cursanților</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li</w:t>
            </w:r>
            <w:proofErr w:type="spellEnd"/>
            <w:r w:rsidRPr="00273AC4">
              <w:rPr>
                <w:rFonts w:asciiTheme="minorHAnsi" w:hAnsiTheme="minorHAnsi"/>
                <w:sz w:val="20"/>
                <w:szCs w:val="20"/>
              </w:rPr>
              <w:t xml:space="preserve"> se </w:t>
            </w:r>
            <w:proofErr w:type="spellStart"/>
            <w:r w:rsidRPr="00273AC4">
              <w:rPr>
                <w:rFonts w:asciiTheme="minorHAnsi" w:hAnsiTheme="minorHAnsi"/>
                <w:sz w:val="20"/>
                <w:szCs w:val="20"/>
              </w:rPr>
              <w:t>vor</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transmite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cunoștințe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teoretice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fundamentale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prin</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prezentarea</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principalelor</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concepte</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teorii</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și</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modele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teoretice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dezvoltate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în</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cadrul</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domeniului</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studiu</w:t>
            </w:r>
            <w:proofErr w:type="spellEnd"/>
            <w:r w:rsidRPr="00273AC4">
              <w:rPr>
                <w:rFonts w:asciiTheme="minorHAnsi" w:hAnsiTheme="minorHAnsi"/>
                <w:sz w:val="20"/>
                <w:szCs w:val="20"/>
              </w:rPr>
              <w:t xml:space="preserve"> specific </w:t>
            </w:r>
            <w:proofErr w:type="spellStart"/>
            <w:r w:rsidRPr="00273AC4">
              <w:rPr>
                <w:rFonts w:asciiTheme="minorHAnsi" w:hAnsiTheme="minorHAnsi"/>
                <w:sz w:val="20"/>
                <w:szCs w:val="20"/>
              </w:rPr>
              <w:t>analizei</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politici</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publice</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Diseminarea</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cunoștințelor</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teoretice</w:t>
            </w:r>
            <w:proofErr w:type="spellEnd"/>
            <w:r w:rsidRPr="00273AC4">
              <w:rPr>
                <w:rFonts w:asciiTheme="minorHAnsi" w:hAnsiTheme="minorHAnsi"/>
                <w:sz w:val="20"/>
                <w:szCs w:val="20"/>
              </w:rPr>
              <w:t xml:space="preserve"> se </w:t>
            </w:r>
            <w:proofErr w:type="spellStart"/>
            <w:r w:rsidRPr="00273AC4">
              <w:rPr>
                <w:rFonts w:asciiTheme="minorHAnsi" w:hAnsiTheme="minorHAnsi"/>
                <w:sz w:val="20"/>
                <w:szCs w:val="20"/>
              </w:rPr>
              <w:t>va</w:t>
            </w:r>
            <w:proofErr w:type="spellEnd"/>
            <w:r w:rsidR="006705F3">
              <w:rPr>
                <w:rFonts w:asciiTheme="minorHAnsi" w:hAnsiTheme="minorHAnsi"/>
                <w:sz w:val="20"/>
                <w:szCs w:val="20"/>
              </w:rPr>
              <w:t xml:space="preserve"> realize </w:t>
            </w:r>
            <w:proofErr w:type="spellStart"/>
            <w:r w:rsidRPr="00273AC4">
              <w:rPr>
                <w:rFonts w:asciiTheme="minorHAnsi" w:hAnsiTheme="minorHAnsi"/>
                <w:sz w:val="20"/>
                <w:szCs w:val="20"/>
              </w:rPr>
              <w:t>atât</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prin</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intermediul</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prelegerilor</w:t>
            </w:r>
            <w:proofErr w:type="spellEnd"/>
            <w:r w:rsidRPr="00273AC4">
              <w:rPr>
                <w:rFonts w:asciiTheme="minorHAnsi" w:hAnsiTheme="minorHAnsi"/>
                <w:sz w:val="20"/>
                <w:szCs w:val="20"/>
              </w:rPr>
              <w:t xml:space="preserve"> de curs, </w:t>
            </w:r>
            <w:proofErr w:type="spellStart"/>
            <w:r w:rsidRPr="00273AC4">
              <w:rPr>
                <w:rFonts w:asciiTheme="minorHAnsi" w:hAnsiTheme="minorHAnsi"/>
                <w:sz w:val="20"/>
                <w:szCs w:val="20"/>
              </w:rPr>
              <w:t>cât</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și</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prin</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exerciții</w:t>
            </w:r>
            <w:proofErr w:type="spellEnd"/>
            <w:r w:rsidRPr="00273AC4">
              <w:rPr>
                <w:rFonts w:asciiTheme="minorHAnsi" w:hAnsiTheme="minorHAnsi"/>
                <w:sz w:val="20"/>
                <w:szCs w:val="20"/>
              </w:rPr>
              <w:t xml:space="preserve"> de seminar. </w:t>
            </w:r>
            <w:proofErr w:type="spellStart"/>
            <w:r w:rsidRPr="00273AC4">
              <w:rPr>
                <w:rFonts w:asciiTheme="minorHAnsi" w:hAnsiTheme="minorHAnsi"/>
                <w:sz w:val="20"/>
                <w:szCs w:val="20"/>
              </w:rPr>
              <w:t>Pe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lângă</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formarea</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competențe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profesionale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specifice</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cursul</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urmărește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să</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dezvolte</w:t>
            </w:r>
            <w:proofErr w:type="spellEnd"/>
            <w:r w:rsidRPr="00273AC4">
              <w:rPr>
                <w:rFonts w:asciiTheme="minorHAnsi" w:hAnsiTheme="minorHAnsi"/>
                <w:sz w:val="20"/>
                <w:szCs w:val="20"/>
              </w:rPr>
              <w:t xml:space="preserve"> la </w:t>
            </w:r>
            <w:proofErr w:type="spellStart"/>
            <w:r w:rsidRPr="00273AC4">
              <w:rPr>
                <w:rFonts w:asciiTheme="minorHAnsi" w:hAnsiTheme="minorHAnsi"/>
                <w:sz w:val="20"/>
                <w:szCs w:val="20"/>
              </w:rPr>
              <w:t>nivelul</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cursanților</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și</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competențe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transversale</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pentru</w:t>
            </w:r>
            <w:proofErr w:type="spellEnd"/>
            <w:r w:rsidRPr="00273AC4">
              <w:rPr>
                <w:rFonts w:asciiTheme="minorHAnsi" w:hAnsiTheme="minorHAnsi"/>
                <w:sz w:val="20"/>
                <w:szCs w:val="20"/>
              </w:rPr>
              <w:t xml:space="preserve"> a le </w:t>
            </w:r>
            <w:proofErr w:type="spellStart"/>
            <w:r w:rsidRPr="00273AC4">
              <w:rPr>
                <w:rFonts w:asciiTheme="minorHAnsi" w:hAnsiTheme="minorHAnsi"/>
                <w:sz w:val="20"/>
                <w:szCs w:val="20"/>
              </w:rPr>
              <w:t>facilita</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acestora</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pregătirea</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și</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integrarea</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în</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muncă</w:t>
            </w:r>
            <w:proofErr w:type="spellEnd"/>
            <w:r w:rsidR="006705F3">
              <w:rPr>
                <w:rFonts w:asciiTheme="minorHAnsi" w:hAnsiTheme="minorHAnsi"/>
                <w:sz w:val="20"/>
                <w:szCs w:val="20"/>
              </w:rPr>
              <w:t>.</w:t>
            </w:r>
          </w:p>
        </w:tc>
      </w:tr>
      <w:tr w:rsidR="004F2030" w:rsidRPr="00273AC4" w:rsidTr="004F2030">
        <w:trPr>
          <w:trHeight w:val="169"/>
        </w:trPr>
        <w:tc>
          <w:tcPr>
            <w:tcW w:w="3168" w:type="dxa"/>
            <w:shd w:val="clear" w:color="auto" w:fill="FFFFFF"/>
          </w:tcPr>
          <w:p w:rsidR="004F2030" w:rsidRPr="00273AC4" w:rsidRDefault="004F2030" w:rsidP="00273AC4">
            <w:pPr>
              <w:spacing w:after="0"/>
              <w:jc w:val="both"/>
              <w:rPr>
                <w:rFonts w:asciiTheme="minorHAnsi" w:hAnsiTheme="minorHAnsi"/>
                <w:sz w:val="20"/>
                <w:szCs w:val="20"/>
              </w:rPr>
            </w:pPr>
            <w:r w:rsidRPr="00273AC4">
              <w:rPr>
                <w:rFonts w:asciiTheme="minorHAnsi" w:hAnsiTheme="minorHAnsi"/>
                <w:sz w:val="20"/>
                <w:szCs w:val="20"/>
              </w:rPr>
              <w:t xml:space="preserve">7.2 </w:t>
            </w:r>
            <w:proofErr w:type="spellStart"/>
            <w:r w:rsidRPr="00273AC4">
              <w:rPr>
                <w:rFonts w:asciiTheme="minorHAnsi" w:hAnsiTheme="minorHAnsi"/>
                <w:sz w:val="20"/>
                <w:szCs w:val="20"/>
              </w:rPr>
              <w:t>Obiectivele</w:t>
            </w:r>
            <w:proofErr w:type="spellEnd"/>
            <w:r w:rsidR="006705F3">
              <w:rPr>
                <w:rFonts w:asciiTheme="minorHAnsi" w:hAnsiTheme="minorHAnsi"/>
                <w:sz w:val="20"/>
                <w:szCs w:val="20"/>
              </w:rPr>
              <w:t xml:space="preserve"> </w:t>
            </w:r>
            <w:proofErr w:type="spellStart"/>
            <w:r w:rsidRPr="00273AC4">
              <w:rPr>
                <w:rFonts w:asciiTheme="minorHAnsi" w:hAnsiTheme="minorHAnsi"/>
                <w:sz w:val="20"/>
                <w:szCs w:val="20"/>
              </w:rPr>
              <w:t>specifice</w:t>
            </w:r>
            <w:proofErr w:type="spellEnd"/>
          </w:p>
        </w:tc>
        <w:tc>
          <w:tcPr>
            <w:tcW w:w="6660" w:type="dxa"/>
            <w:shd w:val="clear" w:color="auto" w:fill="FFFFFF"/>
          </w:tcPr>
          <w:p w:rsidR="00B75A57" w:rsidRPr="00273AC4" w:rsidRDefault="00B75A57" w:rsidP="008308F0">
            <w:pPr>
              <w:widowControl w:val="0"/>
              <w:autoSpaceDE w:val="0"/>
              <w:autoSpaceDN w:val="0"/>
              <w:adjustRightInd w:val="0"/>
              <w:spacing w:after="58" w:line="240" w:lineRule="auto"/>
              <w:rPr>
                <w:rFonts w:asciiTheme="minorHAnsi" w:hAnsiTheme="minorHAnsi" w:cs="Arial"/>
                <w:sz w:val="20"/>
                <w:szCs w:val="20"/>
                <w:lang w:val="fr-FR"/>
              </w:rPr>
            </w:pPr>
            <w:r w:rsidRPr="00273AC4">
              <w:rPr>
                <w:rFonts w:asciiTheme="minorHAnsi" w:hAnsiTheme="minorHAnsi"/>
                <w:sz w:val="20"/>
                <w:szCs w:val="20"/>
                <w:lang w:val="ro-RO"/>
              </w:rPr>
              <w:t>1) Cursul oferă participanților o perspectivă globală și generală cu privire la caracteristicile și specificului analizei de politici publice</w:t>
            </w:r>
            <w:r w:rsidR="00273AC4">
              <w:rPr>
                <w:rFonts w:asciiTheme="minorHAnsi" w:hAnsiTheme="minorHAnsi"/>
                <w:sz w:val="20"/>
                <w:szCs w:val="20"/>
                <w:lang w:val="ro-RO"/>
              </w:rPr>
              <w:t xml:space="preserve"> la nivelul UE</w:t>
            </w:r>
            <w:r w:rsidRPr="00273AC4">
              <w:rPr>
                <w:rFonts w:asciiTheme="minorHAnsi" w:hAnsiTheme="minorHAnsi"/>
                <w:sz w:val="20"/>
                <w:szCs w:val="20"/>
                <w:lang w:val="ro-RO"/>
              </w:rPr>
              <w:t xml:space="preserve"> (2) Cursul facilitează studenților d</w:t>
            </w:r>
            <w:proofErr w:type="spellStart"/>
            <w:r w:rsidRPr="00273AC4">
              <w:rPr>
                <w:rFonts w:asciiTheme="minorHAnsi" w:hAnsiTheme="minorHAnsi"/>
                <w:sz w:val="20"/>
                <w:szCs w:val="20"/>
                <w:lang w:val="fr-FR"/>
              </w:rPr>
              <w:t>obindirea</w:t>
            </w:r>
            <w:proofErr w:type="spellEnd"/>
            <w:r w:rsidRPr="00273AC4">
              <w:rPr>
                <w:rFonts w:asciiTheme="minorHAnsi" w:hAnsiTheme="minorHAnsi"/>
                <w:sz w:val="20"/>
                <w:szCs w:val="20"/>
                <w:lang w:val="fr-FR"/>
              </w:rPr>
              <w:t xml:space="preserve"> de </w:t>
            </w:r>
            <w:proofErr w:type="spellStart"/>
            <w:r w:rsidRPr="00273AC4">
              <w:rPr>
                <w:rFonts w:asciiTheme="minorHAnsi" w:hAnsiTheme="minorHAnsi"/>
                <w:sz w:val="20"/>
                <w:szCs w:val="20"/>
                <w:lang w:val="fr-FR"/>
              </w:rPr>
              <w:t>cunostinte</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aprofundate</w:t>
            </w:r>
            <w:proofErr w:type="spellEnd"/>
            <w:r w:rsidRPr="00273AC4">
              <w:rPr>
                <w:rFonts w:asciiTheme="minorHAnsi" w:hAnsiTheme="minorHAnsi"/>
                <w:sz w:val="20"/>
                <w:szCs w:val="20"/>
                <w:lang w:val="fr-FR"/>
              </w:rPr>
              <w:t xml:space="preserve"> in </w:t>
            </w:r>
            <w:proofErr w:type="spellStart"/>
            <w:r w:rsidRPr="00273AC4">
              <w:rPr>
                <w:rFonts w:asciiTheme="minorHAnsi" w:hAnsiTheme="minorHAnsi"/>
                <w:sz w:val="20"/>
                <w:szCs w:val="20"/>
                <w:lang w:val="fr-FR"/>
              </w:rPr>
              <w:t>întelegerea</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conceptelor</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cheie</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din</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domeniul</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analizei</w:t>
            </w:r>
            <w:proofErr w:type="spellEnd"/>
            <w:r w:rsidRPr="00273AC4">
              <w:rPr>
                <w:rFonts w:asciiTheme="minorHAnsi" w:hAnsiTheme="minorHAnsi"/>
                <w:sz w:val="20"/>
                <w:szCs w:val="20"/>
                <w:lang w:val="fr-FR"/>
              </w:rPr>
              <w:t xml:space="preserve"> de </w:t>
            </w:r>
            <w:proofErr w:type="spellStart"/>
            <w:r w:rsidRPr="00273AC4">
              <w:rPr>
                <w:rFonts w:asciiTheme="minorHAnsi" w:hAnsiTheme="minorHAnsi"/>
                <w:sz w:val="20"/>
                <w:szCs w:val="20"/>
                <w:lang w:val="fr-FR"/>
              </w:rPr>
              <w:t>politici</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publice</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europene</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şi</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analizei</w:t>
            </w:r>
            <w:proofErr w:type="spellEnd"/>
            <w:r w:rsidRPr="00273AC4">
              <w:rPr>
                <w:rFonts w:asciiTheme="minorHAnsi" w:hAnsiTheme="minorHAnsi"/>
                <w:sz w:val="20"/>
                <w:szCs w:val="20"/>
                <w:lang w:val="fr-FR"/>
              </w:rPr>
              <w:t xml:space="preserve"> de </w:t>
            </w:r>
            <w:proofErr w:type="spellStart"/>
            <w:r w:rsidRPr="00273AC4">
              <w:rPr>
                <w:rFonts w:asciiTheme="minorHAnsi" w:hAnsiTheme="minorHAnsi"/>
                <w:sz w:val="20"/>
                <w:szCs w:val="20"/>
                <w:lang w:val="fr-FR"/>
              </w:rPr>
              <w:t>proces</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în</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luarea</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deciziei</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în</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alocarea</w:t>
            </w:r>
            <w:proofErr w:type="spellEnd"/>
            <w:r w:rsidRPr="00273AC4">
              <w:rPr>
                <w:rFonts w:asciiTheme="minorHAnsi" w:hAnsiTheme="minorHAnsi"/>
                <w:sz w:val="20"/>
                <w:szCs w:val="20"/>
                <w:lang w:val="fr-FR"/>
              </w:rPr>
              <w:t xml:space="preserve"> de </w:t>
            </w:r>
            <w:proofErr w:type="spellStart"/>
            <w:r w:rsidRPr="00273AC4">
              <w:rPr>
                <w:rFonts w:asciiTheme="minorHAnsi" w:hAnsiTheme="minorHAnsi"/>
                <w:sz w:val="20"/>
                <w:szCs w:val="20"/>
                <w:lang w:val="fr-FR"/>
              </w:rPr>
              <w:t>resurse</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publice</w:t>
            </w:r>
            <w:proofErr w:type="spellEnd"/>
            <w:r w:rsidR="00273AC4">
              <w:rPr>
                <w:rFonts w:asciiTheme="minorHAnsi" w:hAnsiTheme="minorHAnsi"/>
                <w:sz w:val="20"/>
                <w:szCs w:val="20"/>
                <w:lang w:val="fr-FR"/>
              </w:rPr>
              <w:t xml:space="preserve"> la </w:t>
            </w:r>
            <w:proofErr w:type="spellStart"/>
            <w:r w:rsidR="00273AC4">
              <w:rPr>
                <w:rFonts w:asciiTheme="minorHAnsi" w:hAnsiTheme="minorHAnsi"/>
                <w:sz w:val="20"/>
                <w:szCs w:val="20"/>
                <w:lang w:val="fr-FR"/>
              </w:rPr>
              <w:t>nivelul</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Uniunii</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Europene</w:t>
            </w:r>
            <w:proofErr w:type="spellEnd"/>
            <w:r w:rsidR="00273AC4">
              <w:rPr>
                <w:rFonts w:asciiTheme="minorHAnsi" w:hAnsiTheme="minorHAnsi"/>
                <w:sz w:val="20"/>
                <w:szCs w:val="20"/>
                <w:lang w:val="fr-FR"/>
              </w:rPr>
              <w:t>.</w:t>
            </w:r>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Cursul</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explică</w:t>
            </w:r>
            <w:proofErr w:type="spellEnd"/>
            <w:r w:rsidR="006705F3">
              <w:rPr>
                <w:rFonts w:asciiTheme="minorHAnsi" w:hAnsiTheme="minorHAnsi"/>
                <w:sz w:val="20"/>
                <w:szCs w:val="20"/>
                <w:lang w:val="fr-FR"/>
              </w:rPr>
              <w:t xml:space="preserve"> </w:t>
            </w:r>
            <w:r w:rsidR="00273AC4">
              <w:rPr>
                <w:rFonts w:asciiTheme="minorHAnsi" w:hAnsiTheme="minorHAnsi"/>
                <w:sz w:val="20"/>
                <w:szCs w:val="20"/>
                <w:lang w:val="fr-FR"/>
              </w:rPr>
              <w:t>și</w:t>
            </w:r>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interpretează</w:t>
            </w:r>
            <w:proofErr w:type="spellEnd"/>
            <w:r w:rsidR="006705F3">
              <w:rPr>
                <w:rFonts w:asciiTheme="minorHAnsi" w:hAnsiTheme="minorHAnsi"/>
                <w:sz w:val="20"/>
                <w:szCs w:val="20"/>
                <w:lang w:val="fr-FR"/>
              </w:rPr>
              <w:t xml:space="preserve"> </w:t>
            </w:r>
            <w:r w:rsidR="00273AC4">
              <w:rPr>
                <w:rFonts w:asciiTheme="minorHAnsi" w:hAnsiTheme="minorHAnsi"/>
                <w:sz w:val="20"/>
                <w:szCs w:val="20"/>
                <w:lang w:val="fr-FR"/>
              </w:rPr>
              <w:t>noț</w:t>
            </w:r>
            <w:proofErr w:type="spellStart"/>
            <w:r w:rsidR="00273AC4">
              <w:rPr>
                <w:rFonts w:asciiTheme="minorHAnsi" w:hAnsiTheme="minorHAnsi"/>
                <w:sz w:val="20"/>
                <w:szCs w:val="20"/>
                <w:lang w:val="fr-FR"/>
              </w:rPr>
              <w:t>iunea</w:t>
            </w:r>
            <w:proofErr w:type="spellEnd"/>
            <w:r w:rsidR="006705F3">
              <w:rPr>
                <w:rFonts w:asciiTheme="minorHAnsi" w:hAnsiTheme="minorHAnsi"/>
                <w:sz w:val="20"/>
                <w:szCs w:val="20"/>
                <w:lang w:val="fr-FR"/>
              </w:rPr>
              <w:t xml:space="preserve"> </w:t>
            </w:r>
            <w:proofErr w:type="gramStart"/>
            <w:r w:rsidR="00273AC4">
              <w:rPr>
                <w:rFonts w:asciiTheme="minorHAnsi" w:hAnsiTheme="minorHAnsi"/>
                <w:sz w:val="20"/>
                <w:szCs w:val="20"/>
                <w:lang w:val="fr-FR"/>
              </w:rPr>
              <w:t xml:space="preserve">de </w:t>
            </w:r>
            <w:proofErr w:type="spellStart"/>
            <w:r w:rsidR="00273AC4">
              <w:rPr>
                <w:rFonts w:asciiTheme="minorHAnsi" w:hAnsiTheme="minorHAnsi"/>
                <w:sz w:val="20"/>
                <w:szCs w:val="20"/>
                <w:lang w:val="fr-FR"/>
              </w:rPr>
              <w:t>Uniune</w:t>
            </w:r>
            <w:proofErr w:type="spellEnd"/>
            <w:proofErr w:type="gram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Europena</w:t>
            </w:r>
            <w:proofErr w:type="spellEnd"/>
            <w:r w:rsidR="00273AC4">
              <w:rPr>
                <w:rFonts w:asciiTheme="minorHAnsi" w:hAnsiTheme="minorHAnsi"/>
                <w:sz w:val="20"/>
                <w:szCs w:val="20"/>
                <w:lang w:val="fr-FR"/>
              </w:rPr>
              <w:t xml:space="preserve">, </w:t>
            </w:r>
            <w:proofErr w:type="spellStart"/>
            <w:r w:rsidR="00273AC4">
              <w:rPr>
                <w:rFonts w:asciiTheme="minorHAnsi" w:hAnsiTheme="minorHAnsi"/>
                <w:sz w:val="20"/>
                <w:szCs w:val="20"/>
                <w:lang w:val="fr-FR"/>
              </w:rPr>
              <w:t>procesul</w:t>
            </w:r>
            <w:proofErr w:type="spellEnd"/>
            <w:r w:rsidR="00273AC4">
              <w:rPr>
                <w:rFonts w:asciiTheme="minorHAnsi" w:hAnsiTheme="minorHAnsi"/>
                <w:sz w:val="20"/>
                <w:szCs w:val="20"/>
                <w:lang w:val="fr-FR"/>
              </w:rPr>
              <w:t xml:space="preserve"> de </w:t>
            </w:r>
            <w:proofErr w:type="spellStart"/>
            <w:r w:rsidR="00273AC4">
              <w:rPr>
                <w:rFonts w:asciiTheme="minorHAnsi" w:hAnsiTheme="minorHAnsi"/>
                <w:sz w:val="20"/>
                <w:szCs w:val="20"/>
                <w:lang w:val="fr-FR"/>
              </w:rPr>
              <w:t>construc</w:t>
            </w:r>
            <w:proofErr w:type="spellEnd"/>
            <w:r w:rsidR="00273AC4">
              <w:rPr>
                <w:rFonts w:asciiTheme="minorHAnsi" w:hAnsiTheme="minorHAnsi"/>
                <w:sz w:val="20"/>
                <w:szCs w:val="20"/>
                <w:lang w:val="fr-FR"/>
              </w:rPr>
              <w:t>ț</w:t>
            </w:r>
            <w:proofErr w:type="spellStart"/>
            <w:r w:rsidR="00273AC4">
              <w:rPr>
                <w:rFonts w:asciiTheme="minorHAnsi" w:hAnsiTheme="minorHAnsi"/>
                <w:sz w:val="20"/>
                <w:szCs w:val="20"/>
                <w:lang w:val="fr-FR"/>
              </w:rPr>
              <w:t>ie</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institu</w:t>
            </w:r>
            <w:proofErr w:type="spellEnd"/>
            <w:r w:rsidR="00273AC4">
              <w:rPr>
                <w:rFonts w:asciiTheme="minorHAnsi" w:hAnsiTheme="minorHAnsi"/>
                <w:sz w:val="20"/>
                <w:szCs w:val="20"/>
                <w:lang w:val="fr-FR"/>
              </w:rPr>
              <w:t>ț</w:t>
            </w:r>
            <w:proofErr w:type="spellStart"/>
            <w:r w:rsidR="00273AC4">
              <w:rPr>
                <w:rFonts w:asciiTheme="minorHAnsi" w:hAnsiTheme="minorHAnsi"/>
                <w:sz w:val="20"/>
                <w:szCs w:val="20"/>
                <w:lang w:val="fr-FR"/>
              </w:rPr>
              <w:t>ională</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în</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cadrul</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Uniunii</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Europene</w:t>
            </w:r>
            <w:proofErr w:type="spellEnd"/>
            <w:r w:rsidR="00273AC4">
              <w:rPr>
                <w:rFonts w:asciiTheme="minorHAnsi" w:hAnsiTheme="minorHAnsi"/>
                <w:sz w:val="20"/>
                <w:szCs w:val="20"/>
                <w:lang w:val="fr-FR"/>
              </w:rPr>
              <w:t>.</w:t>
            </w:r>
          </w:p>
          <w:p w:rsidR="00B75A57" w:rsidRPr="00273AC4" w:rsidRDefault="00B75A57" w:rsidP="008308F0">
            <w:pPr>
              <w:widowControl w:val="0"/>
              <w:autoSpaceDE w:val="0"/>
              <w:autoSpaceDN w:val="0"/>
              <w:adjustRightInd w:val="0"/>
              <w:spacing w:after="0" w:line="240" w:lineRule="auto"/>
              <w:jc w:val="both"/>
              <w:rPr>
                <w:rFonts w:asciiTheme="minorHAnsi" w:hAnsiTheme="minorHAnsi"/>
                <w:sz w:val="20"/>
                <w:szCs w:val="20"/>
                <w:lang w:val="ro-RO"/>
              </w:rPr>
            </w:pPr>
            <w:r w:rsidRPr="00273AC4">
              <w:rPr>
                <w:rFonts w:asciiTheme="minorHAnsi" w:hAnsiTheme="minorHAnsi"/>
                <w:sz w:val="20"/>
                <w:szCs w:val="20"/>
                <w:lang w:val="ro-RO"/>
              </w:rPr>
              <w:t>(3) Cursul permite asimilarea vocabularului / limbajului specific utilizat în domeniul de studiu al politicilor publice</w:t>
            </w:r>
            <w:r w:rsidR="00273AC4">
              <w:rPr>
                <w:rFonts w:asciiTheme="minorHAnsi" w:hAnsiTheme="minorHAnsi"/>
                <w:sz w:val="20"/>
                <w:szCs w:val="20"/>
                <w:lang w:val="ro-RO"/>
              </w:rPr>
              <w:t>la nivelul Uniunii Europene</w:t>
            </w:r>
            <w:r w:rsidRPr="00273AC4">
              <w:rPr>
                <w:rFonts w:asciiTheme="minorHAnsi" w:hAnsiTheme="minorHAnsi"/>
                <w:sz w:val="20"/>
                <w:szCs w:val="20"/>
                <w:lang w:val="ro-RO"/>
              </w:rPr>
              <w:t xml:space="preserve"> ;</w:t>
            </w:r>
          </w:p>
          <w:p w:rsidR="00B75A57" w:rsidRPr="00273AC4" w:rsidRDefault="00B75A57" w:rsidP="008308F0">
            <w:pPr>
              <w:widowControl w:val="0"/>
              <w:autoSpaceDE w:val="0"/>
              <w:autoSpaceDN w:val="0"/>
              <w:adjustRightInd w:val="0"/>
              <w:spacing w:after="0" w:line="240" w:lineRule="auto"/>
              <w:jc w:val="both"/>
              <w:rPr>
                <w:rFonts w:asciiTheme="minorHAnsi" w:hAnsiTheme="minorHAnsi"/>
                <w:sz w:val="20"/>
                <w:szCs w:val="20"/>
                <w:lang w:val="ro-RO"/>
              </w:rPr>
            </w:pPr>
            <w:r w:rsidRPr="00273AC4">
              <w:rPr>
                <w:rFonts w:asciiTheme="minorHAnsi" w:hAnsiTheme="minorHAnsi"/>
                <w:sz w:val="20"/>
                <w:szCs w:val="20"/>
                <w:lang w:val="ro-RO"/>
              </w:rPr>
              <w:t xml:space="preserve">(4) Cursul facilitează abordarea critică a diverselor </w:t>
            </w:r>
            <w:r w:rsidR="00273AC4">
              <w:rPr>
                <w:rFonts w:asciiTheme="minorHAnsi" w:hAnsiTheme="minorHAnsi"/>
                <w:sz w:val="20"/>
                <w:szCs w:val="20"/>
                <w:lang w:val="ro-RO"/>
              </w:rPr>
              <w:t>procese care conduc la eleborarea , implementarea și evaluarea politicilor europene, in diverse arii problematice.</w:t>
            </w:r>
          </w:p>
          <w:p w:rsidR="00B75A57" w:rsidRPr="00273AC4" w:rsidRDefault="00B75A57" w:rsidP="008308F0">
            <w:pPr>
              <w:widowControl w:val="0"/>
              <w:tabs>
                <w:tab w:val="left" w:pos="432"/>
              </w:tabs>
              <w:autoSpaceDE w:val="0"/>
              <w:autoSpaceDN w:val="0"/>
              <w:adjustRightInd w:val="0"/>
              <w:spacing w:after="58" w:line="240" w:lineRule="auto"/>
              <w:rPr>
                <w:rFonts w:asciiTheme="minorHAnsi" w:hAnsiTheme="minorHAnsi"/>
                <w:sz w:val="20"/>
                <w:szCs w:val="20"/>
                <w:lang w:val="ro-RO"/>
              </w:rPr>
            </w:pPr>
            <w:r w:rsidRPr="00273AC4">
              <w:rPr>
                <w:rFonts w:asciiTheme="minorHAnsi" w:hAnsiTheme="minorHAnsi"/>
                <w:sz w:val="20"/>
                <w:szCs w:val="20"/>
                <w:lang w:val="ro-RO"/>
              </w:rPr>
              <w:t xml:space="preserve">(5) Cursul permite dezvoltarea </w:t>
            </w:r>
            <w:proofErr w:type="spellStart"/>
            <w:r w:rsidRPr="00273AC4">
              <w:rPr>
                <w:rFonts w:asciiTheme="minorHAnsi" w:hAnsiTheme="minorHAnsi"/>
                <w:sz w:val="20"/>
                <w:szCs w:val="20"/>
                <w:lang w:val="fr-FR"/>
              </w:rPr>
              <w:t>capacitată</w:t>
            </w:r>
            <w:proofErr w:type="spellEnd"/>
            <w:r w:rsidRPr="00273AC4">
              <w:rPr>
                <w:rFonts w:asciiTheme="minorHAnsi" w:hAnsiTheme="minorHAnsi"/>
                <w:sz w:val="20"/>
                <w:szCs w:val="20"/>
                <w:lang w:val="fr-FR"/>
              </w:rPr>
              <w:t xml:space="preserve">ții de a </w:t>
            </w:r>
            <w:proofErr w:type="spellStart"/>
            <w:r w:rsidRPr="00273AC4">
              <w:rPr>
                <w:rFonts w:asciiTheme="minorHAnsi" w:hAnsiTheme="minorHAnsi"/>
                <w:sz w:val="20"/>
                <w:szCs w:val="20"/>
                <w:lang w:val="fr-FR"/>
              </w:rPr>
              <w:t>intelege</w:t>
            </w:r>
            <w:proofErr w:type="spellEnd"/>
            <w:r w:rsidR="006705F3">
              <w:rPr>
                <w:rFonts w:asciiTheme="minorHAnsi" w:hAnsiTheme="minorHAnsi"/>
                <w:sz w:val="20"/>
                <w:szCs w:val="20"/>
                <w:lang w:val="fr-FR"/>
              </w:rPr>
              <w:t xml:space="preserve"> </w:t>
            </w:r>
            <w:r w:rsidRPr="00273AC4">
              <w:rPr>
                <w:rFonts w:asciiTheme="minorHAnsi" w:hAnsiTheme="minorHAnsi"/>
                <w:sz w:val="20"/>
                <w:szCs w:val="20"/>
                <w:lang w:val="fr-FR"/>
              </w:rPr>
              <w:t>și</w:t>
            </w:r>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analiza</w:t>
            </w:r>
            <w:proofErr w:type="spellEnd"/>
            <w:r w:rsidR="006705F3">
              <w:rPr>
                <w:rFonts w:asciiTheme="minorHAnsi" w:hAnsiTheme="minorHAnsi"/>
                <w:sz w:val="20"/>
                <w:szCs w:val="20"/>
                <w:lang w:val="fr-FR"/>
              </w:rPr>
              <w:t xml:space="preserve"> </w:t>
            </w:r>
            <w:proofErr w:type="spellStart"/>
            <w:r w:rsidRPr="00273AC4">
              <w:rPr>
                <w:rFonts w:asciiTheme="minorHAnsi" w:hAnsiTheme="minorHAnsi"/>
                <w:sz w:val="20"/>
                <w:szCs w:val="20"/>
                <w:lang w:val="fr-FR"/>
              </w:rPr>
              <w:t>procese</w:t>
            </w:r>
            <w:proofErr w:type="spellEnd"/>
            <w:r w:rsidRPr="00273AC4">
              <w:rPr>
                <w:rFonts w:asciiTheme="minorHAnsi" w:hAnsiTheme="minorHAnsi"/>
                <w:sz w:val="20"/>
                <w:szCs w:val="20"/>
                <w:lang w:val="fr-FR"/>
              </w:rPr>
              <w:t xml:space="preserve"> de </w:t>
            </w:r>
            <w:proofErr w:type="spellStart"/>
            <w:r w:rsidRPr="00273AC4">
              <w:rPr>
                <w:rFonts w:asciiTheme="minorHAnsi" w:hAnsiTheme="minorHAnsi"/>
                <w:sz w:val="20"/>
                <w:szCs w:val="20"/>
                <w:lang w:val="fr-FR"/>
              </w:rPr>
              <w:t>luarea</w:t>
            </w:r>
            <w:proofErr w:type="spellEnd"/>
            <w:r w:rsidRPr="00273AC4">
              <w:rPr>
                <w:rFonts w:asciiTheme="minorHAnsi" w:hAnsiTheme="minorHAnsi"/>
                <w:sz w:val="20"/>
                <w:szCs w:val="20"/>
                <w:lang w:val="fr-FR"/>
              </w:rPr>
              <w:t xml:space="preserve"> a </w:t>
            </w:r>
            <w:proofErr w:type="spellStart"/>
            <w:r w:rsidRPr="00273AC4">
              <w:rPr>
                <w:rFonts w:asciiTheme="minorHAnsi" w:hAnsiTheme="minorHAnsi"/>
                <w:sz w:val="20"/>
                <w:szCs w:val="20"/>
                <w:lang w:val="fr-FR"/>
              </w:rPr>
              <w:t>deciziilor</w:t>
            </w:r>
            <w:proofErr w:type="spellEnd"/>
            <w:r w:rsidR="00273AC4">
              <w:rPr>
                <w:rFonts w:asciiTheme="minorHAnsi" w:hAnsiTheme="minorHAnsi"/>
                <w:sz w:val="20"/>
                <w:szCs w:val="20"/>
                <w:lang w:val="fr-FR"/>
              </w:rPr>
              <w:t xml:space="preserve"> la </w:t>
            </w:r>
            <w:proofErr w:type="spellStart"/>
            <w:r w:rsidR="00273AC4">
              <w:rPr>
                <w:rFonts w:asciiTheme="minorHAnsi" w:hAnsiTheme="minorHAnsi"/>
                <w:sz w:val="20"/>
                <w:szCs w:val="20"/>
                <w:lang w:val="fr-FR"/>
              </w:rPr>
              <w:t>nivel</w:t>
            </w:r>
            <w:proofErr w:type="spellEnd"/>
            <w:r w:rsidR="006705F3">
              <w:rPr>
                <w:rFonts w:asciiTheme="minorHAnsi" w:hAnsiTheme="minorHAnsi"/>
                <w:sz w:val="20"/>
                <w:szCs w:val="20"/>
                <w:lang w:val="fr-FR"/>
              </w:rPr>
              <w:t xml:space="preserve"> </w:t>
            </w:r>
            <w:proofErr w:type="spellStart"/>
            <w:r w:rsidR="00273AC4">
              <w:rPr>
                <w:rFonts w:asciiTheme="minorHAnsi" w:hAnsiTheme="minorHAnsi"/>
                <w:sz w:val="20"/>
                <w:szCs w:val="20"/>
                <w:lang w:val="fr-FR"/>
              </w:rPr>
              <w:t>europe</w:t>
            </w:r>
            <w:r w:rsidR="006705F3">
              <w:rPr>
                <w:rFonts w:asciiTheme="minorHAnsi" w:hAnsiTheme="minorHAnsi"/>
                <w:sz w:val="20"/>
                <w:szCs w:val="20"/>
                <w:lang w:val="fr-FR"/>
              </w:rPr>
              <w:t>a</w:t>
            </w:r>
            <w:r w:rsidR="00273AC4">
              <w:rPr>
                <w:rFonts w:asciiTheme="minorHAnsi" w:hAnsiTheme="minorHAnsi"/>
                <w:sz w:val="20"/>
                <w:szCs w:val="20"/>
                <w:lang w:val="fr-FR"/>
              </w:rPr>
              <w:t>n</w:t>
            </w:r>
            <w:proofErr w:type="spellEnd"/>
            <w:r w:rsidRPr="00273AC4">
              <w:rPr>
                <w:rFonts w:asciiTheme="minorHAnsi" w:hAnsiTheme="minorHAnsi"/>
                <w:sz w:val="20"/>
                <w:szCs w:val="20"/>
                <w:lang w:val="fr-FR"/>
              </w:rPr>
              <w:t xml:space="preserve">, </w:t>
            </w:r>
            <w:r w:rsidRPr="00273AC4">
              <w:rPr>
                <w:rFonts w:asciiTheme="minorHAnsi" w:hAnsiTheme="minorHAnsi"/>
                <w:sz w:val="20"/>
                <w:szCs w:val="20"/>
                <w:lang w:val="it-IT"/>
              </w:rPr>
              <w:t>capacitatea de a analiza si sintetiza date si documente</w:t>
            </w:r>
            <w:r w:rsidR="00273AC4">
              <w:rPr>
                <w:rFonts w:asciiTheme="minorHAnsi" w:hAnsiTheme="minorHAnsi"/>
                <w:sz w:val="20"/>
                <w:szCs w:val="20"/>
                <w:lang w:val="it-IT"/>
              </w:rPr>
              <w:t xml:space="preserve"> specifice</w:t>
            </w:r>
            <w:r w:rsidRPr="00273AC4">
              <w:rPr>
                <w:rFonts w:asciiTheme="minorHAnsi" w:hAnsiTheme="minorHAnsi"/>
                <w:sz w:val="20"/>
                <w:szCs w:val="20"/>
                <w:lang w:val="it-IT"/>
              </w:rPr>
              <w:t>;</w:t>
            </w:r>
          </w:p>
          <w:p w:rsidR="00B75A57" w:rsidRPr="00273AC4" w:rsidRDefault="00B75A57" w:rsidP="00273AC4">
            <w:pPr>
              <w:spacing w:after="0"/>
              <w:jc w:val="both"/>
              <w:rPr>
                <w:rFonts w:asciiTheme="minorHAnsi" w:hAnsiTheme="minorHAnsi" w:cs="Arial"/>
                <w:sz w:val="20"/>
                <w:szCs w:val="20"/>
              </w:rPr>
            </w:pPr>
          </w:p>
        </w:tc>
      </w:tr>
    </w:tbl>
    <w:p w:rsidR="00E14EB6" w:rsidRPr="00273AC4" w:rsidRDefault="00E14EB6" w:rsidP="00273AC4">
      <w:pPr>
        <w:widowControl w:val="0"/>
        <w:autoSpaceDE w:val="0"/>
        <w:autoSpaceDN w:val="0"/>
        <w:adjustRightInd w:val="0"/>
        <w:spacing w:after="0"/>
        <w:rPr>
          <w:rFonts w:asciiTheme="minorHAnsi" w:hAnsiTheme="minorHAnsi"/>
          <w:sz w:val="20"/>
          <w:szCs w:val="20"/>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169"/>
        <w:gridCol w:w="2340"/>
      </w:tblGrid>
      <w:tr w:rsidR="004F2030" w:rsidRPr="00273AC4" w:rsidTr="00821576">
        <w:trPr>
          <w:trHeight w:val="254"/>
          <w:jc w:val="center"/>
        </w:trPr>
        <w:tc>
          <w:tcPr>
            <w:tcW w:w="9828" w:type="dxa"/>
            <w:gridSpan w:val="3"/>
            <w:tcBorders>
              <w:top w:val="nil"/>
              <w:left w:val="nil"/>
              <w:right w:val="nil"/>
            </w:tcBorders>
            <w:shd w:val="clear" w:color="auto" w:fill="FFFFFF"/>
            <w:vAlign w:val="center"/>
          </w:tcPr>
          <w:p w:rsidR="004F2030" w:rsidRPr="00273AC4" w:rsidRDefault="004F2030" w:rsidP="00273AC4">
            <w:pPr>
              <w:spacing w:after="0"/>
              <w:jc w:val="both"/>
              <w:rPr>
                <w:rFonts w:asciiTheme="minorHAnsi" w:hAnsiTheme="minorHAnsi"/>
                <w:b/>
                <w:sz w:val="20"/>
                <w:szCs w:val="20"/>
              </w:rPr>
            </w:pPr>
            <w:r w:rsidRPr="00273AC4">
              <w:rPr>
                <w:rFonts w:asciiTheme="minorHAnsi" w:hAnsiTheme="minorHAnsi"/>
                <w:b/>
                <w:sz w:val="20"/>
                <w:szCs w:val="20"/>
              </w:rPr>
              <w:t xml:space="preserve">8. </w:t>
            </w:r>
            <w:proofErr w:type="spellStart"/>
            <w:r w:rsidRPr="00273AC4">
              <w:rPr>
                <w:rFonts w:asciiTheme="minorHAnsi" w:hAnsiTheme="minorHAnsi"/>
                <w:b/>
                <w:sz w:val="20"/>
                <w:szCs w:val="20"/>
              </w:rPr>
              <w:t>Conţinuturi</w:t>
            </w:r>
            <w:proofErr w:type="spellEnd"/>
          </w:p>
        </w:tc>
      </w:tr>
      <w:tr w:rsidR="004F2030" w:rsidRPr="00273AC4" w:rsidTr="002E6457">
        <w:trPr>
          <w:trHeight w:val="593"/>
          <w:jc w:val="center"/>
        </w:trPr>
        <w:tc>
          <w:tcPr>
            <w:tcW w:w="5319" w:type="dxa"/>
            <w:shd w:val="clear" w:color="auto" w:fill="FFFFFF"/>
            <w:vAlign w:val="center"/>
          </w:tcPr>
          <w:p w:rsidR="004F2030" w:rsidRPr="00273AC4" w:rsidRDefault="004F2030" w:rsidP="00273AC4">
            <w:pPr>
              <w:spacing w:after="0"/>
              <w:jc w:val="both"/>
              <w:rPr>
                <w:rFonts w:asciiTheme="minorHAnsi" w:hAnsiTheme="minorHAnsi"/>
                <w:sz w:val="20"/>
                <w:szCs w:val="20"/>
              </w:rPr>
            </w:pPr>
            <w:r w:rsidRPr="00273AC4">
              <w:rPr>
                <w:rFonts w:asciiTheme="minorHAnsi" w:hAnsiTheme="minorHAnsi"/>
                <w:sz w:val="20"/>
                <w:szCs w:val="20"/>
              </w:rPr>
              <w:t>8. 1 Curs</w:t>
            </w:r>
          </w:p>
        </w:tc>
        <w:tc>
          <w:tcPr>
            <w:tcW w:w="2169" w:type="dxa"/>
            <w:shd w:val="clear" w:color="auto" w:fill="FFFFFF"/>
            <w:vAlign w:val="center"/>
          </w:tcPr>
          <w:p w:rsidR="004F2030" w:rsidRPr="00273AC4" w:rsidRDefault="004F2030" w:rsidP="00273AC4">
            <w:pPr>
              <w:spacing w:after="0"/>
              <w:jc w:val="both"/>
              <w:rPr>
                <w:rFonts w:asciiTheme="minorHAnsi" w:hAnsiTheme="minorHAnsi"/>
                <w:sz w:val="20"/>
                <w:szCs w:val="20"/>
              </w:rPr>
            </w:pPr>
            <w:proofErr w:type="spellStart"/>
            <w:r w:rsidRPr="00273AC4">
              <w:rPr>
                <w:rFonts w:asciiTheme="minorHAnsi" w:hAnsiTheme="minorHAnsi"/>
                <w:sz w:val="20"/>
                <w:szCs w:val="20"/>
              </w:rPr>
              <w:t>Metode</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predare</w:t>
            </w:r>
            <w:proofErr w:type="spellEnd"/>
          </w:p>
        </w:tc>
        <w:tc>
          <w:tcPr>
            <w:tcW w:w="2340" w:type="dxa"/>
            <w:shd w:val="clear" w:color="auto" w:fill="FFFFFF"/>
            <w:vAlign w:val="center"/>
          </w:tcPr>
          <w:p w:rsidR="004F2030" w:rsidRPr="00273AC4" w:rsidRDefault="004F2030" w:rsidP="00273AC4">
            <w:pPr>
              <w:spacing w:after="0"/>
              <w:jc w:val="both"/>
              <w:rPr>
                <w:rFonts w:asciiTheme="minorHAnsi" w:hAnsiTheme="minorHAnsi"/>
                <w:sz w:val="20"/>
                <w:szCs w:val="20"/>
              </w:rPr>
            </w:pPr>
            <w:proofErr w:type="spellStart"/>
            <w:r w:rsidRPr="00273AC4">
              <w:rPr>
                <w:rFonts w:asciiTheme="minorHAnsi" w:hAnsiTheme="minorHAnsi"/>
                <w:sz w:val="20"/>
                <w:szCs w:val="20"/>
              </w:rPr>
              <w:t>Observaţii</w:t>
            </w:r>
            <w:proofErr w:type="spellEnd"/>
          </w:p>
        </w:tc>
      </w:tr>
      <w:tr w:rsidR="004F2030" w:rsidRPr="00273AC4" w:rsidTr="002E6457">
        <w:trPr>
          <w:trHeight w:val="136"/>
          <w:jc w:val="center"/>
        </w:trPr>
        <w:tc>
          <w:tcPr>
            <w:tcW w:w="5319" w:type="dxa"/>
            <w:shd w:val="clear" w:color="auto" w:fill="FFFFFF"/>
          </w:tcPr>
          <w:p w:rsidR="00996693"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Introducere</w:t>
            </w:r>
            <w:proofErr w:type="spellEnd"/>
            <w:r w:rsidRPr="00273AC4">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Importanța</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cunoașterii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modului</w:t>
            </w:r>
            <w:proofErr w:type="spellEnd"/>
            <w:r w:rsidR="006E5519">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luare</w:t>
            </w:r>
            <w:proofErr w:type="spellEnd"/>
            <w:r w:rsidRPr="00273AC4">
              <w:rPr>
                <w:rFonts w:asciiTheme="minorHAnsi" w:hAnsiTheme="minorHAnsi"/>
                <w:bCs/>
                <w:sz w:val="20"/>
                <w:szCs w:val="20"/>
                <w:lang w:val="en-GB"/>
              </w:rPr>
              <w:t xml:space="preserve"> a </w:t>
            </w:r>
            <w:proofErr w:type="spellStart"/>
            <w:r w:rsidRPr="00273AC4">
              <w:rPr>
                <w:rFonts w:asciiTheme="minorHAnsi" w:hAnsiTheme="minorHAnsi"/>
                <w:bCs/>
                <w:sz w:val="20"/>
                <w:szCs w:val="20"/>
                <w:lang w:val="en-GB"/>
              </w:rPr>
              <w:t>deciziilor</w:t>
            </w:r>
            <w:proofErr w:type="spellEnd"/>
            <w:r w:rsidRPr="00273AC4">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politică</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publică</w:t>
            </w:r>
            <w:proofErr w:type="spellEnd"/>
            <w:r w:rsidRPr="00273AC4">
              <w:rPr>
                <w:rFonts w:asciiTheme="minorHAnsi" w:hAnsiTheme="minorHAnsi"/>
                <w:bCs/>
                <w:sz w:val="20"/>
                <w:szCs w:val="20"/>
                <w:lang w:val="en-GB"/>
              </w:rPr>
              <w:t xml:space="preserve"> la </w:t>
            </w:r>
            <w:proofErr w:type="spellStart"/>
            <w:r w:rsidRPr="00273AC4">
              <w:rPr>
                <w:rFonts w:asciiTheme="minorHAnsi" w:hAnsiTheme="minorHAnsi"/>
                <w:bCs/>
                <w:sz w:val="20"/>
                <w:szCs w:val="20"/>
                <w:lang w:val="en-GB"/>
              </w:rPr>
              <w:t>nivelul</w:t>
            </w:r>
            <w:proofErr w:type="spellEnd"/>
            <w:r w:rsidRPr="00273AC4">
              <w:rPr>
                <w:rFonts w:asciiTheme="minorHAnsi" w:hAnsiTheme="minorHAnsi"/>
                <w:bCs/>
                <w:sz w:val="20"/>
                <w:szCs w:val="20"/>
                <w:lang w:val="en-GB"/>
              </w:rPr>
              <w:t xml:space="preserve"> UE.</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Institut</w:t>
            </w:r>
            <w:r w:rsidR="006E5519">
              <w:rPr>
                <w:rFonts w:asciiTheme="minorHAnsi" w:hAnsiTheme="minorHAnsi"/>
                <w:bCs/>
                <w:sz w:val="20"/>
                <w:szCs w:val="20"/>
                <w:lang w:val="en-GB"/>
              </w:rPr>
              <w:t>i</w:t>
            </w:r>
            <w:r w:rsidRPr="00273AC4">
              <w:rPr>
                <w:rFonts w:asciiTheme="minorHAnsi" w:hAnsiTheme="minorHAnsi"/>
                <w:bCs/>
                <w:sz w:val="20"/>
                <w:szCs w:val="20"/>
                <w:lang w:val="en-GB"/>
              </w:rPr>
              <w:t>i</w:t>
            </w:r>
            <w:proofErr w:type="spellEnd"/>
            <w:r w:rsidR="006E5519">
              <w:rPr>
                <w:rFonts w:asciiTheme="minorHAnsi" w:hAnsiTheme="minorHAnsi"/>
                <w:bCs/>
                <w:sz w:val="20"/>
                <w:szCs w:val="20"/>
                <w:lang w:val="en-GB"/>
              </w:rPr>
              <w:t xml:space="preserve"> </w:t>
            </w:r>
            <w:proofErr w:type="spellStart"/>
            <w:r w:rsidR="006E5519">
              <w:rPr>
                <w:rFonts w:asciiTheme="minorHAnsi" w:hAnsiTheme="minorHAnsi"/>
                <w:bCs/>
                <w:sz w:val="20"/>
                <w:szCs w:val="20"/>
                <w:lang w:val="en-GB"/>
              </w:rPr>
              <w:t>e</w:t>
            </w:r>
            <w:r w:rsidRPr="00273AC4">
              <w:rPr>
                <w:rFonts w:asciiTheme="minorHAnsi" w:hAnsiTheme="minorHAnsi"/>
                <w:bCs/>
                <w:sz w:val="20"/>
                <w:szCs w:val="20"/>
                <w:lang w:val="en-GB"/>
              </w:rPr>
              <w:t>uropene</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ș</w:t>
            </w:r>
            <w:r w:rsidR="006E5519">
              <w:rPr>
                <w:rFonts w:asciiTheme="minorHAnsi" w:hAnsiTheme="minorHAnsi"/>
                <w:bCs/>
                <w:sz w:val="20"/>
                <w:szCs w:val="20"/>
                <w:lang w:val="en-GB"/>
              </w:rPr>
              <w:t>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procesul</w:t>
            </w:r>
            <w:proofErr w:type="spellEnd"/>
            <w:r w:rsidRPr="00273AC4">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luare</w:t>
            </w:r>
            <w:proofErr w:type="spellEnd"/>
            <w:r w:rsidRPr="00273AC4">
              <w:rPr>
                <w:rFonts w:asciiTheme="minorHAnsi" w:hAnsiTheme="minorHAnsi"/>
                <w:bCs/>
                <w:sz w:val="20"/>
                <w:szCs w:val="20"/>
                <w:lang w:val="en-GB"/>
              </w:rPr>
              <w:t xml:space="preserve"> a </w:t>
            </w:r>
            <w:proofErr w:type="spellStart"/>
            <w:r w:rsidRPr="00273AC4">
              <w:rPr>
                <w:rFonts w:asciiTheme="minorHAnsi" w:hAnsiTheme="minorHAnsi"/>
                <w:bCs/>
                <w:sz w:val="20"/>
                <w:szCs w:val="20"/>
                <w:lang w:val="en-GB"/>
              </w:rPr>
              <w:t>deciziilor</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Integrarea</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europeana</w:t>
            </w:r>
            <w:proofErr w:type="spellEnd"/>
            <w:r w:rsidRPr="00273AC4">
              <w:rPr>
                <w:rFonts w:asciiTheme="minorHAnsi" w:hAnsiTheme="minorHAnsi"/>
                <w:bCs/>
                <w:sz w:val="20"/>
                <w:szCs w:val="20"/>
                <w:lang w:val="en-GB"/>
              </w:rPr>
              <w:t xml:space="preserve"> – </w:t>
            </w:r>
            <w:r w:rsidR="006E5519">
              <w:rPr>
                <w:rFonts w:asciiTheme="minorHAnsi" w:hAnsiTheme="minorHAnsi"/>
                <w:bCs/>
                <w:sz w:val="20"/>
                <w:szCs w:val="20"/>
                <w:lang w:val="en-GB"/>
              </w:rPr>
              <w:t xml:space="preserve">process </w:t>
            </w:r>
            <w:proofErr w:type="spellStart"/>
            <w:r w:rsidRPr="00273AC4">
              <w:rPr>
                <w:rFonts w:asciiTheme="minorHAnsi" w:hAnsiTheme="minorHAnsi"/>
                <w:bCs/>
                <w:sz w:val="20"/>
                <w:szCs w:val="20"/>
                <w:lang w:val="en-GB"/>
              </w:rPr>
              <w:t>și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rezultat</w:t>
            </w:r>
            <w:proofErr w:type="spellEnd"/>
            <w:r w:rsidRPr="00273AC4">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Studiu</w:t>
            </w:r>
            <w:proofErr w:type="spellEnd"/>
            <w:r w:rsidRPr="00273AC4">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caz</w:t>
            </w:r>
            <w:proofErr w:type="spellEnd"/>
            <w:r w:rsidRPr="00273AC4">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România</w:t>
            </w:r>
            <w:proofErr w:type="spellEnd"/>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Piața</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Unică</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și</w:t>
            </w:r>
            <w:proofErr w:type="spellEnd"/>
            <w:r w:rsidRPr="00273AC4">
              <w:rPr>
                <w:rFonts w:asciiTheme="minorHAnsi" w:hAnsiTheme="minorHAnsi"/>
                <w:bCs/>
                <w:sz w:val="20"/>
                <w:szCs w:val="20"/>
                <w:lang w:val="en-GB"/>
              </w:rPr>
              <w:t xml:space="preserve"> EURO</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Fonduri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Structurale</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și</w:t>
            </w:r>
            <w:proofErr w:type="spellEnd"/>
            <w:r w:rsidRPr="00273AC4">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Coeziune</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lastRenderedPageBreak/>
              <w:t>Politici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în</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domeniul</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energiei</w:t>
            </w:r>
            <w:proofErr w:type="spellEnd"/>
            <w:r w:rsidRPr="00273AC4">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schimbărilor</w:t>
            </w:r>
            <w:proofErr w:type="spellEnd"/>
            <w:r w:rsidR="006E5519">
              <w:rPr>
                <w:rFonts w:asciiTheme="minorHAnsi" w:hAnsiTheme="minorHAnsi"/>
                <w:bCs/>
                <w:sz w:val="20"/>
                <w:szCs w:val="20"/>
                <w:lang w:val="en-GB"/>
              </w:rPr>
              <w:t xml:space="preserve"> climatic </w:t>
            </w:r>
            <w:proofErr w:type="spellStart"/>
            <w:r w:rsidRPr="00273AC4">
              <w:rPr>
                <w:rFonts w:asciiTheme="minorHAnsi" w:hAnsiTheme="minorHAnsi"/>
                <w:bCs/>
                <w:sz w:val="20"/>
                <w:szCs w:val="20"/>
                <w:lang w:val="en-GB"/>
              </w:rPr>
              <w:t>și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politicile</w:t>
            </w:r>
            <w:proofErr w:type="spellEnd"/>
            <w:r w:rsidRPr="00273AC4">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mediu</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Bugetul</w:t>
            </w:r>
            <w:proofErr w:type="spellEnd"/>
            <w:r w:rsidRPr="00273AC4">
              <w:rPr>
                <w:rFonts w:asciiTheme="minorHAnsi" w:hAnsiTheme="minorHAnsi"/>
                <w:bCs/>
                <w:sz w:val="20"/>
                <w:szCs w:val="20"/>
                <w:lang w:val="en-GB"/>
              </w:rPr>
              <w:t xml:space="preserve"> UE </w:t>
            </w:r>
            <w:proofErr w:type="spellStart"/>
            <w:r w:rsidRPr="00273AC4">
              <w:rPr>
                <w:rFonts w:asciiTheme="minorHAnsi" w:hAnsiTheme="minorHAnsi"/>
                <w:bCs/>
                <w:sz w:val="20"/>
                <w:szCs w:val="20"/>
                <w:lang w:val="en-GB"/>
              </w:rPr>
              <w:t>și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finanțele</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europene</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Politici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Sociale</w:t>
            </w:r>
            <w:proofErr w:type="spellEnd"/>
            <w:r w:rsidRPr="00273AC4">
              <w:rPr>
                <w:rFonts w:asciiTheme="minorHAnsi" w:hAnsiTheme="minorHAnsi"/>
                <w:bCs/>
                <w:sz w:val="20"/>
                <w:szCs w:val="20"/>
                <w:lang w:val="en-GB"/>
              </w:rPr>
              <w:t xml:space="preserve"> in UE. </w:t>
            </w:r>
            <w:proofErr w:type="spellStart"/>
            <w:r w:rsidRPr="00273AC4">
              <w:rPr>
                <w:rFonts w:asciiTheme="minorHAnsi" w:hAnsiTheme="minorHAnsi"/>
                <w:bCs/>
                <w:sz w:val="20"/>
                <w:szCs w:val="20"/>
                <w:lang w:val="en-GB"/>
              </w:rPr>
              <w:t>Trenduri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și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provocări</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UniuneaEuropeanășipolitica</w:t>
            </w:r>
            <w:proofErr w:type="spellEnd"/>
            <w:r w:rsidRPr="00273AC4">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extindere</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Competiție</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și</w:t>
            </w:r>
            <w:proofErr w:type="spellEnd"/>
            <w:r w:rsidR="006E5519">
              <w:rPr>
                <w:rFonts w:asciiTheme="minorHAnsi" w:hAnsiTheme="minorHAnsi"/>
                <w:bCs/>
                <w:sz w:val="20"/>
                <w:szCs w:val="20"/>
                <w:lang w:val="en-GB"/>
              </w:rPr>
              <w:t xml:space="preserve"> support </w:t>
            </w:r>
            <w:proofErr w:type="spellStart"/>
            <w:r w:rsidRPr="00273AC4">
              <w:rPr>
                <w:rFonts w:asciiTheme="minorHAnsi" w:hAnsiTheme="minorHAnsi"/>
                <w:bCs/>
                <w:sz w:val="20"/>
                <w:szCs w:val="20"/>
                <w:lang w:val="en-GB"/>
              </w:rPr>
              <w:t>pentru</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mediul</w:t>
            </w:r>
            <w:proofErr w:type="spellEnd"/>
            <w:r w:rsidRPr="00273AC4">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afaceri</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Opinia</w:t>
            </w:r>
            <w:proofErr w:type="spellEnd"/>
            <w:r w:rsidR="006E5519">
              <w:rPr>
                <w:rFonts w:asciiTheme="minorHAnsi" w:hAnsiTheme="minorHAnsi"/>
                <w:bCs/>
                <w:sz w:val="20"/>
                <w:szCs w:val="20"/>
                <w:lang w:val="en-GB"/>
              </w:rPr>
              <w:t xml:space="preserve"> </w:t>
            </w:r>
            <w:proofErr w:type="spellStart"/>
            <w:r w:rsidR="006E5519">
              <w:rPr>
                <w:rFonts w:asciiTheme="minorHAnsi" w:hAnsiTheme="minorHAnsi"/>
                <w:bCs/>
                <w:sz w:val="20"/>
                <w:szCs w:val="20"/>
                <w:lang w:val="en-GB"/>
              </w:rPr>
              <w:t>p</w:t>
            </w:r>
            <w:r w:rsidRPr="00273AC4">
              <w:rPr>
                <w:rFonts w:asciiTheme="minorHAnsi" w:hAnsiTheme="minorHAnsi"/>
                <w:bCs/>
                <w:sz w:val="20"/>
                <w:szCs w:val="20"/>
                <w:lang w:val="en-GB"/>
              </w:rPr>
              <w:t>ublica</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și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Uniunea</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Europenă</w:t>
            </w:r>
            <w:proofErr w:type="spellEnd"/>
            <w:r w:rsidRPr="00273AC4">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Sistem</w:t>
            </w:r>
            <w:proofErr w:type="spellEnd"/>
            <w:r w:rsidRPr="00273AC4">
              <w:rPr>
                <w:rFonts w:asciiTheme="minorHAnsi" w:hAnsiTheme="minorHAnsi"/>
                <w:bCs/>
                <w:sz w:val="20"/>
                <w:szCs w:val="20"/>
                <w:lang w:val="en-GB"/>
              </w:rPr>
              <w:t xml:space="preserve"> politic </w:t>
            </w:r>
            <w:proofErr w:type="spellStart"/>
            <w:r w:rsidRPr="00273AC4">
              <w:rPr>
                <w:rFonts w:asciiTheme="minorHAnsi" w:hAnsiTheme="minorHAnsi"/>
                <w:bCs/>
                <w:sz w:val="20"/>
                <w:szCs w:val="20"/>
                <w:lang w:val="en-GB"/>
              </w:rPr>
              <w:t>și</w:t>
            </w:r>
            <w:proofErr w:type="spellEnd"/>
            <w:r w:rsidRPr="00273AC4">
              <w:rPr>
                <w:rFonts w:asciiTheme="minorHAnsi" w:hAnsiTheme="minorHAnsi"/>
                <w:bCs/>
                <w:sz w:val="20"/>
                <w:szCs w:val="20"/>
                <w:lang w:val="en-GB"/>
              </w:rPr>
              <w:t xml:space="preserve"> de </w:t>
            </w:r>
            <w:proofErr w:type="spellStart"/>
            <w:r w:rsidRPr="00273AC4">
              <w:rPr>
                <w:rFonts w:asciiTheme="minorHAnsi" w:hAnsiTheme="minorHAnsi"/>
                <w:bCs/>
                <w:sz w:val="20"/>
                <w:szCs w:val="20"/>
                <w:lang w:val="en-GB"/>
              </w:rPr>
              <w:t>guvernare</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europeană</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r w:rsidRPr="00273AC4">
              <w:rPr>
                <w:rFonts w:asciiTheme="minorHAnsi" w:hAnsiTheme="minorHAnsi"/>
                <w:bCs/>
                <w:sz w:val="20"/>
                <w:szCs w:val="20"/>
                <w:lang w:val="en-GB"/>
              </w:rPr>
              <w:t xml:space="preserve">Europa 2020. </w:t>
            </w:r>
            <w:proofErr w:type="spellStart"/>
            <w:r w:rsidRPr="00273AC4">
              <w:rPr>
                <w:rFonts w:asciiTheme="minorHAnsi" w:hAnsiTheme="minorHAnsi"/>
                <w:bCs/>
                <w:sz w:val="20"/>
                <w:szCs w:val="20"/>
                <w:lang w:val="en-GB"/>
              </w:rPr>
              <w:t>Dimensiunea</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strategică</w:t>
            </w:r>
            <w:proofErr w:type="spellEnd"/>
            <w:r w:rsidRPr="00273AC4">
              <w:rPr>
                <w:rFonts w:asciiTheme="minorHAnsi" w:hAnsiTheme="minorHAnsi"/>
                <w:bCs/>
                <w:sz w:val="20"/>
                <w:szCs w:val="20"/>
                <w:lang w:val="en-GB"/>
              </w:rPr>
              <w:t xml:space="preserve"> a </w:t>
            </w:r>
            <w:proofErr w:type="spellStart"/>
            <w:r w:rsidRPr="00273AC4">
              <w:rPr>
                <w:rFonts w:asciiTheme="minorHAnsi" w:hAnsiTheme="minorHAnsi"/>
                <w:bCs/>
                <w:sz w:val="20"/>
                <w:szCs w:val="20"/>
                <w:lang w:val="en-GB"/>
              </w:rPr>
              <w:t>Uniunii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Europene</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Politica</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externă</w:t>
            </w:r>
            <w:proofErr w:type="spellEnd"/>
            <w:r w:rsidRPr="00273AC4">
              <w:rPr>
                <w:rFonts w:asciiTheme="minorHAnsi" w:hAnsiTheme="minorHAnsi"/>
                <w:bCs/>
                <w:sz w:val="20"/>
                <w:szCs w:val="20"/>
                <w:lang w:val="en-GB"/>
              </w:rPr>
              <w:t xml:space="preserve"> a </w:t>
            </w:r>
            <w:proofErr w:type="spellStart"/>
            <w:r w:rsidRPr="00273AC4">
              <w:rPr>
                <w:rFonts w:asciiTheme="minorHAnsi" w:hAnsiTheme="minorHAnsi"/>
                <w:bCs/>
                <w:sz w:val="20"/>
                <w:szCs w:val="20"/>
                <w:lang w:val="en-GB"/>
              </w:rPr>
              <w:t>Uniunii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Europene</w:t>
            </w:r>
            <w:proofErr w:type="spellEnd"/>
            <w:r w:rsidRPr="00273AC4">
              <w:rPr>
                <w:rFonts w:asciiTheme="minorHAnsi" w:hAnsiTheme="minorHAnsi"/>
                <w:bCs/>
                <w:sz w:val="20"/>
                <w:szCs w:val="20"/>
                <w:lang w:val="en-GB"/>
              </w:rPr>
              <w:t>.</w:t>
            </w:r>
          </w:p>
          <w:p w:rsidR="00DE4B5D" w:rsidRPr="00273AC4" w:rsidRDefault="00DE4B5D" w:rsidP="00273AC4">
            <w:pPr>
              <w:pStyle w:val="NoSpacing"/>
              <w:numPr>
                <w:ilvl w:val="0"/>
                <w:numId w:val="20"/>
              </w:numPr>
              <w:spacing w:line="276" w:lineRule="auto"/>
              <w:rPr>
                <w:rFonts w:asciiTheme="minorHAnsi" w:hAnsiTheme="minorHAnsi"/>
                <w:bCs/>
                <w:sz w:val="20"/>
                <w:szCs w:val="20"/>
                <w:lang w:val="en-GB"/>
              </w:rPr>
            </w:pPr>
            <w:proofErr w:type="spellStart"/>
            <w:r w:rsidRPr="00273AC4">
              <w:rPr>
                <w:rFonts w:asciiTheme="minorHAnsi" w:hAnsiTheme="minorHAnsi"/>
                <w:bCs/>
                <w:sz w:val="20"/>
                <w:szCs w:val="20"/>
                <w:lang w:val="en-GB"/>
              </w:rPr>
              <w:t>Recapitulare</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și</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pregatire</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pentru</w:t>
            </w:r>
            <w:proofErr w:type="spellEnd"/>
            <w:r w:rsidR="006E5519">
              <w:rPr>
                <w:rFonts w:asciiTheme="minorHAnsi" w:hAnsiTheme="minorHAnsi"/>
                <w:bCs/>
                <w:sz w:val="20"/>
                <w:szCs w:val="20"/>
                <w:lang w:val="en-GB"/>
              </w:rPr>
              <w:t xml:space="preserve"> </w:t>
            </w:r>
            <w:proofErr w:type="spellStart"/>
            <w:r w:rsidRPr="00273AC4">
              <w:rPr>
                <w:rFonts w:asciiTheme="minorHAnsi" w:hAnsiTheme="minorHAnsi"/>
                <w:bCs/>
                <w:sz w:val="20"/>
                <w:szCs w:val="20"/>
                <w:lang w:val="en-GB"/>
              </w:rPr>
              <w:t>examen</w:t>
            </w:r>
            <w:proofErr w:type="spellEnd"/>
            <w:r w:rsidRPr="00273AC4">
              <w:rPr>
                <w:rFonts w:asciiTheme="minorHAnsi" w:hAnsiTheme="minorHAnsi"/>
                <w:bCs/>
                <w:sz w:val="20"/>
                <w:szCs w:val="20"/>
                <w:lang w:val="en-GB"/>
              </w:rPr>
              <w:t>.</w:t>
            </w:r>
          </w:p>
        </w:tc>
        <w:tc>
          <w:tcPr>
            <w:tcW w:w="2169" w:type="dxa"/>
            <w:shd w:val="clear" w:color="auto" w:fill="FFFFFF"/>
          </w:tcPr>
          <w:p w:rsidR="004F2030" w:rsidRPr="00273AC4" w:rsidRDefault="007D4E03" w:rsidP="00273AC4">
            <w:pPr>
              <w:widowControl w:val="0"/>
              <w:autoSpaceDE w:val="0"/>
              <w:autoSpaceDN w:val="0"/>
              <w:adjustRightInd w:val="0"/>
              <w:spacing w:after="0"/>
              <w:rPr>
                <w:rFonts w:asciiTheme="minorHAnsi" w:hAnsiTheme="minorHAnsi"/>
                <w:sz w:val="20"/>
                <w:szCs w:val="20"/>
              </w:rPr>
            </w:pPr>
            <w:proofErr w:type="spellStart"/>
            <w:r w:rsidRPr="00273AC4">
              <w:rPr>
                <w:rFonts w:asciiTheme="minorHAnsi" w:hAnsiTheme="minorHAnsi"/>
                <w:sz w:val="20"/>
                <w:szCs w:val="20"/>
              </w:rPr>
              <w:lastRenderedPageBreak/>
              <w:t>Metode</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învățare</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activă</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expunere</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didactică</w:t>
            </w:r>
            <w:proofErr w:type="spellEnd"/>
            <w:r w:rsidRPr="00273AC4">
              <w:rPr>
                <w:rFonts w:asciiTheme="minorHAnsi" w:hAnsiTheme="minorHAnsi"/>
                <w:sz w:val="20"/>
                <w:szCs w:val="20"/>
              </w:rPr>
              <w:t xml:space="preserve">, </w:t>
            </w:r>
            <w:proofErr w:type="spellStart"/>
            <w:r w:rsidRPr="00273AC4">
              <w:rPr>
                <w:rFonts w:asciiTheme="minorHAnsi" w:hAnsiTheme="minorHAnsi"/>
                <w:sz w:val="20"/>
                <w:szCs w:val="20"/>
              </w:rPr>
              <w:t>dezbatere</w:t>
            </w:r>
            <w:proofErr w:type="spellEnd"/>
          </w:p>
        </w:tc>
        <w:tc>
          <w:tcPr>
            <w:tcW w:w="2340" w:type="dxa"/>
            <w:shd w:val="clear" w:color="auto" w:fill="FFFFFF"/>
            <w:vAlign w:val="center"/>
          </w:tcPr>
          <w:p w:rsidR="004F2030" w:rsidRPr="00273AC4" w:rsidRDefault="004F2030" w:rsidP="00273AC4">
            <w:pPr>
              <w:tabs>
                <w:tab w:val="left" w:pos="2225"/>
                <w:tab w:val="left" w:pos="5025"/>
                <w:tab w:val="left" w:pos="5515"/>
              </w:tabs>
              <w:spacing w:after="0"/>
              <w:rPr>
                <w:rFonts w:asciiTheme="minorHAnsi" w:hAnsiTheme="minorHAnsi" w:cs="Arial"/>
                <w:sz w:val="20"/>
                <w:szCs w:val="20"/>
              </w:rPr>
            </w:pPr>
          </w:p>
        </w:tc>
      </w:tr>
      <w:tr w:rsidR="004F2030" w:rsidRPr="00273AC4" w:rsidTr="00821576">
        <w:trPr>
          <w:trHeight w:val="692"/>
          <w:jc w:val="center"/>
        </w:trPr>
        <w:tc>
          <w:tcPr>
            <w:tcW w:w="9828" w:type="dxa"/>
            <w:gridSpan w:val="3"/>
            <w:shd w:val="clear" w:color="auto" w:fill="FFFFFF"/>
          </w:tcPr>
          <w:p w:rsidR="00996693" w:rsidRPr="00273AC4" w:rsidRDefault="00996693" w:rsidP="00273AC4">
            <w:pPr>
              <w:pStyle w:val="ListParagraph"/>
              <w:spacing w:line="276" w:lineRule="auto"/>
              <w:jc w:val="left"/>
              <w:textAlignment w:val="baseline"/>
              <w:rPr>
                <w:rFonts w:asciiTheme="minorHAnsi" w:hAnsiTheme="minorHAnsi" w:cs="Calibri"/>
                <w:bCs/>
                <w:color w:val="0000FF"/>
                <w:sz w:val="20"/>
                <w:szCs w:val="20"/>
                <w:lang w:val="en-GB"/>
              </w:rPr>
            </w:pPr>
          </w:p>
          <w:p w:rsidR="00E00E68" w:rsidRPr="006E5519" w:rsidRDefault="00E00E68" w:rsidP="006E5519">
            <w:pPr>
              <w:spacing w:after="0" w:line="240" w:lineRule="auto"/>
              <w:jc w:val="both"/>
              <w:rPr>
                <w:rFonts w:asciiTheme="minorHAnsi" w:hAnsiTheme="minorHAnsi"/>
                <w:sz w:val="20"/>
                <w:szCs w:val="20"/>
                <w:lang w:val="it-IT"/>
              </w:rPr>
            </w:pPr>
            <w:r w:rsidRPr="006E5519">
              <w:rPr>
                <w:rFonts w:asciiTheme="minorHAnsi" w:hAnsiTheme="minorHAnsi"/>
                <w:sz w:val="20"/>
                <w:szCs w:val="20"/>
                <w:lang w:val="it-IT"/>
              </w:rPr>
              <w:t>Coman, Florian; Bughea Raluca,(2006) “</w:t>
            </w:r>
            <w:r w:rsidRPr="006E5519">
              <w:rPr>
                <w:rFonts w:asciiTheme="minorHAnsi" w:hAnsiTheme="minorHAnsi"/>
                <w:i/>
                <w:sz w:val="20"/>
                <w:szCs w:val="20"/>
                <w:lang w:val="it-IT"/>
              </w:rPr>
              <w:t>Drept Comunitar European</w:t>
            </w:r>
            <w:r w:rsidRPr="006E5519">
              <w:rPr>
                <w:rFonts w:asciiTheme="minorHAnsi" w:hAnsiTheme="minorHAnsi"/>
                <w:sz w:val="20"/>
                <w:szCs w:val="20"/>
                <w:lang w:val="it-IT"/>
              </w:rPr>
              <w:t>” Pro Universalis</w:t>
            </w:r>
          </w:p>
          <w:p w:rsidR="00E00E68" w:rsidRPr="006E5519" w:rsidRDefault="00E00E68" w:rsidP="006E5519">
            <w:pPr>
              <w:spacing w:after="0" w:line="240" w:lineRule="auto"/>
              <w:jc w:val="both"/>
              <w:rPr>
                <w:rFonts w:asciiTheme="minorHAnsi" w:hAnsiTheme="minorHAnsi"/>
                <w:sz w:val="20"/>
                <w:szCs w:val="20"/>
              </w:rPr>
            </w:pPr>
            <w:r w:rsidRPr="006E5519">
              <w:rPr>
                <w:rFonts w:asciiTheme="minorHAnsi" w:hAnsiTheme="minorHAnsi"/>
                <w:sz w:val="20"/>
                <w:szCs w:val="20"/>
              </w:rPr>
              <w:t xml:space="preserve">Craig, Paul; De </w:t>
            </w:r>
            <w:proofErr w:type="spellStart"/>
            <w:r w:rsidRPr="006E5519">
              <w:rPr>
                <w:rFonts w:asciiTheme="minorHAnsi" w:hAnsiTheme="minorHAnsi"/>
                <w:sz w:val="20"/>
                <w:szCs w:val="20"/>
              </w:rPr>
              <w:t>Burca</w:t>
            </w:r>
            <w:proofErr w:type="spellEnd"/>
            <w:r w:rsidRPr="006E5519">
              <w:rPr>
                <w:rFonts w:asciiTheme="minorHAnsi" w:hAnsiTheme="minorHAnsi"/>
                <w:sz w:val="20"/>
                <w:szCs w:val="20"/>
              </w:rPr>
              <w:t xml:space="preserve">, </w:t>
            </w:r>
            <w:proofErr w:type="spellStart"/>
            <w:r w:rsidRPr="006E5519">
              <w:rPr>
                <w:rFonts w:asciiTheme="minorHAnsi" w:hAnsiTheme="minorHAnsi"/>
                <w:sz w:val="20"/>
                <w:szCs w:val="20"/>
              </w:rPr>
              <w:t>Grainne</w:t>
            </w:r>
            <w:proofErr w:type="spellEnd"/>
            <w:r w:rsidRPr="006E5519">
              <w:rPr>
                <w:rFonts w:asciiTheme="minorHAnsi" w:hAnsiTheme="minorHAnsi"/>
                <w:sz w:val="20"/>
                <w:szCs w:val="20"/>
              </w:rPr>
              <w:t>,</w:t>
            </w:r>
            <w:r w:rsidR="00156642" w:rsidRPr="006E5519">
              <w:rPr>
                <w:rFonts w:asciiTheme="minorHAnsi" w:hAnsiTheme="minorHAnsi"/>
                <w:sz w:val="20"/>
                <w:szCs w:val="20"/>
              </w:rPr>
              <w:t>(2003)</w:t>
            </w:r>
            <w:r w:rsidRPr="006E5519">
              <w:rPr>
                <w:rFonts w:asciiTheme="minorHAnsi" w:hAnsiTheme="minorHAnsi"/>
                <w:sz w:val="20"/>
                <w:szCs w:val="20"/>
              </w:rPr>
              <w:t xml:space="preserve"> “</w:t>
            </w:r>
            <w:r w:rsidRPr="006E5519">
              <w:rPr>
                <w:rFonts w:asciiTheme="minorHAnsi" w:hAnsiTheme="minorHAnsi"/>
                <w:i/>
                <w:sz w:val="20"/>
                <w:szCs w:val="20"/>
              </w:rPr>
              <w:t>EU Law – Text, Cases and Materials”</w:t>
            </w:r>
            <w:r w:rsidRPr="006E5519">
              <w:rPr>
                <w:rFonts w:asciiTheme="minorHAnsi" w:hAnsiTheme="minorHAnsi"/>
                <w:sz w:val="20"/>
                <w:szCs w:val="20"/>
              </w:rPr>
              <w:t>, Third Edition</w:t>
            </w:r>
            <w:r w:rsidR="00156642" w:rsidRPr="006E5519">
              <w:rPr>
                <w:rFonts w:asciiTheme="minorHAnsi" w:hAnsiTheme="minorHAnsi"/>
                <w:sz w:val="20"/>
                <w:szCs w:val="20"/>
              </w:rPr>
              <w:t>, Oxford University Press</w:t>
            </w:r>
          </w:p>
          <w:p w:rsidR="00C63AD5" w:rsidRPr="006E5519" w:rsidRDefault="00C63AD5" w:rsidP="006E5519">
            <w:pPr>
              <w:spacing w:after="0" w:line="240" w:lineRule="auto"/>
              <w:jc w:val="both"/>
              <w:rPr>
                <w:rFonts w:asciiTheme="minorHAnsi" w:hAnsiTheme="minorHAnsi"/>
                <w:sz w:val="20"/>
                <w:szCs w:val="20"/>
                <w:lang w:val="it-IT"/>
              </w:rPr>
            </w:pPr>
            <w:proofErr w:type="spellStart"/>
            <w:r w:rsidRPr="006E5519">
              <w:rPr>
                <w:rFonts w:asciiTheme="minorHAnsi" w:hAnsiTheme="minorHAnsi"/>
                <w:sz w:val="20"/>
                <w:szCs w:val="20"/>
              </w:rPr>
              <w:t>Enderlein</w:t>
            </w:r>
            <w:proofErr w:type="spellEnd"/>
            <w:r w:rsidRPr="006E5519">
              <w:rPr>
                <w:rFonts w:asciiTheme="minorHAnsi" w:hAnsiTheme="minorHAnsi"/>
                <w:sz w:val="20"/>
                <w:szCs w:val="20"/>
              </w:rPr>
              <w:t xml:space="preserve">, </w:t>
            </w:r>
            <w:proofErr w:type="spellStart"/>
            <w:r w:rsidRPr="006E5519">
              <w:rPr>
                <w:rFonts w:asciiTheme="minorHAnsi" w:hAnsiTheme="minorHAnsi"/>
                <w:sz w:val="20"/>
                <w:szCs w:val="20"/>
              </w:rPr>
              <w:t>Henrik</w:t>
            </w:r>
            <w:proofErr w:type="spellEnd"/>
            <w:r w:rsidRPr="006E5519">
              <w:rPr>
                <w:rFonts w:asciiTheme="minorHAnsi" w:hAnsiTheme="minorHAnsi"/>
                <w:sz w:val="20"/>
                <w:szCs w:val="20"/>
              </w:rPr>
              <w:t xml:space="preserve">, </w:t>
            </w:r>
            <w:proofErr w:type="spellStart"/>
            <w:r w:rsidRPr="006E5519">
              <w:rPr>
                <w:rFonts w:asciiTheme="minorHAnsi" w:hAnsiTheme="minorHAnsi"/>
                <w:sz w:val="20"/>
                <w:szCs w:val="20"/>
              </w:rPr>
              <w:t>Funke</w:t>
            </w:r>
            <w:proofErr w:type="spellEnd"/>
            <w:r w:rsidRPr="006E5519">
              <w:rPr>
                <w:rFonts w:asciiTheme="minorHAnsi" w:hAnsiTheme="minorHAnsi"/>
                <w:sz w:val="20"/>
                <w:szCs w:val="20"/>
              </w:rPr>
              <w:t xml:space="preserve">, Ole and Lindner, Johannes (2015) </w:t>
            </w:r>
            <w:r w:rsidRPr="006E5519">
              <w:rPr>
                <w:rFonts w:asciiTheme="minorHAnsi" w:hAnsiTheme="minorHAnsi"/>
                <w:i/>
                <w:sz w:val="20"/>
                <w:szCs w:val="20"/>
              </w:rPr>
              <w:t>The EU Budget</w:t>
            </w:r>
            <w:r w:rsidRPr="006E5519">
              <w:rPr>
                <w:rFonts w:asciiTheme="minorHAnsi" w:hAnsiTheme="minorHAnsi"/>
                <w:sz w:val="20"/>
                <w:szCs w:val="20"/>
              </w:rPr>
              <w:t xml:space="preserve">. In </w:t>
            </w:r>
            <w:proofErr w:type="spellStart"/>
            <w:r w:rsidRPr="006E5519">
              <w:rPr>
                <w:rFonts w:asciiTheme="minorHAnsi" w:hAnsiTheme="minorHAnsi"/>
                <w:sz w:val="20"/>
                <w:szCs w:val="20"/>
              </w:rPr>
              <w:t>Europen</w:t>
            </w:r>
            <w:proofErr w:type="spellEnd"/>
            <w:r w:rsidRPr="006E5519">
              <w:rPr>
                <w:rFonts w:asciiTheme="minorHAnsi" w:hAnsiTheme="minorHAnsi"/>
                <w:sz w:val="20"/>
                <w:szCs w:val="20"/>
              </w:rPr>
              <w:t xml:space="preserve"> Union: Power and Policy Making.2015:211</w:t>
            </w:r>
          </w:p>
          <w:p w:rsidR="00E00E68" w:rsidRPr="006E5519" w:rsidRDefault="00E00E68" w:rsidP="006E5519">
            <w:pPr>
              <w:spacing w:after="0" w:line="240" w:lineRule="auto"/>
              <w:jc w:val="both"/>
              <w:rPr>
                <w:rFonts w:asciiTheme="minorHAnsi" w:hAnsiTheme="minorHAnsi"/>
                <w:sz w:val="20"/>
                <w:szCs w:val="20"/>
                <w:lang w:val="fr-FR"/>
              </w:rPr>
            </w:pPr>
            <w:r w:rsidRPr="006E5519">
              <w:rPr>
                <w:rFonts w:asciiTheme="minorHAnsi" w:hAnsiTheme="minorHAnsi"/>
                <w:i/>
                <w:sz w:val="20"/>
                <w:szCs w:val="20"/>
                <w:lang w:val="it-IT"/>
              </w:rPr>
              <w:t xml:space="preserve"> Fuerea,</w:t>
            </w:r>
            <w:r w:rsidRPr="006E5519">
              <w:rPr>
                <w:rFonts w:asciiTheme="minorHAnsi" w:hAnsiTheme="minorHAnsi"/>
                <w:sz w:val="20"/>
                <w:szCs w:val="20"/>
                <w:lang w:val="it-IT"/>
              </w:rPr>
              <w:t xml:space="preserve"> Augustin (2007)“Institutiile Uniunii Europene”,</w:t>
            </w:r>
            <w:proofErr w:type="spellStart"/>
            <w:r w:rsidRPr="006E5519">
              <w:rPr>
                <w:rFonts w:asciiTheme="minorHAnsi" w:hAnsiTheme="minorHAnsi"/>
                <w:sz w:val="20"/>
                <w:szCs w:val="20"/>
                <w:lang w:val="fr-FR"/>
              </w:rPr>
              <w:t>UniversulJuridic</w:t>
            </w:r>
            <w:proofErr w:type="spellEnd"/>
          </w:p>
          <w:p w:rsidR="00156642" w:rsidRPr="006E5519" w:rsidRDefault="00156642" w:rsidP="006E5519">
            <w:pPr>
              <w:spacing w:after="0" w:line="240" w:lineRule="auto"/>
              <w:jc w:val="both"/>
              <w:rPr>
                <w:rFonts w:asciiTheme="minorHAnsi" w:hAnsiTheme="minorHAnsi"/>
                <w:sz w:val="20"/>
                <w:szCs w:val="20"/>
                <w:lang w:val="it-IT"/>
              </w:rPr>
            </w:pPr>
            <w:r w:rsidRPr="006E5519">
              <w:rPr>
                <w:rFonts w:asciiTheme="minorHAnsi" w:hAnsiTheme="minorHAnsi"/>
                <w:sz w:val="20"/>
                <w:szCs w:val="20"/>
                <w:lang w:val="it-IT"/>
              </w:rPr>
              <w:t>Ghica, Luciana-Alexandra (coord.),(2006) “</w:t>
            </w:r>
            <w:r w:rsidRPr="006E5519">
              <w:rPr>
                <w:rFonts w:asciiTheme="minorHAnsi" w:hAnsiTheme="minorHAnsi"/>
                <w:i/>
                <w:sz w:val="20"/>
                <w:szCs w:val="20"/>
                <w:lang w:val="it-IT"/>
              </w:rPr>
              <w:t>Enciclopedia Uniunii Europene”</w:t>
            </w:r>
            <w:r w:rsidRPr="006E5519">
              <w:rPr>
                <w:rFonts w:asciiTheme="minorHAnsi" w:hAnsiTheme="minorHAnsi"/>
                <w:sz w:val="20"/>
                <w:szCs w:val="20"/>
                <w:lang w:val="it-IT"/>
              </w:rPr>
              <w:t>, Meronia</w:t>
            </w:r>
          </w:p>
          <w:p w:rsidR="00C63AD5" w:rsidRPr="006E5519" w:rsidRDefault="00C63AD5" w:rsidP="006E5519">
            <w:pPr>
              <w:spacing w:after="0" w:line="240" w:lineRule="auto"/>
              <w:jc w:val="both"/>
              <w:rPr>
                <w:rFonts w:asciiTheme="minorHAnsi" w:hAnsiTheme="minorHAnsi"/>
                <w:sz w:val="20"/>
                <w:szCs w:val="20"/>
                <w:lang w:val="it-IT"/>
              </w:rPr>
            </w:pPr>
            <w:r w:rsidRPr="006E5519">
              <w:rPr>
                <w:rFonts w:asciiTheme="minorHAnsi" w:hAnsiTheme="minorHAnsi"/>
                <w:sz w:val="20"/>
                <w:szCs w:val="20"/>
                <w:lang w:val="it-IT"/>
              </w:rPr>
              <w:t xml:space="preserve">Monti, Mario (2010) </w:t>
            </w:r>
            <w:r w:rsidRPr="006E5519">
              <w:rPr>
                <w:rFonts w:asciiTheme="minorHAnsi" w:hAnsiTheme="minorHAnsi"/>
                <w:i/>
                <w:sz w:val="20"/>
                <w:szCs w:val="20"/>
                <w:lang w:val="it-IT"/>
              </w:rPr>
              <w:t>A new Strategy for the Single Market. At the Service of Europe s Economy and Society</w:t>
            </w:r>
            <w:r w:rsidRPr="006E5519">
              <w:rPr>
                <w:rFonts w:asciiTheme="minorHAnsi" w:hAnsiTheme="minorHAnsi"/>
                <w:sz w:val="20"/>
                <w:szCs w:val="20"/>
                <w:lang w:val="it-IT"/>
              </w:rPr>
              <w:t>. Report to the President of the Europen Commission.</w:t>
            </w:r>
          </w:p>
          <w:p w:rsidR="00156642" w:rsidRPr="006E5519" w:rsidRDefault="00156642" w:rsidP="006E5519">
            <w:pPr>
              <w:spacing w:after="0" w:line="240" w:lineRule="auto"/>
              <w:jc w:val="both"/>
              <w:rPr>
                <w:rFonts w:asciiTheme="minorHAnsi" w:hAnsiTheme="minorHAnsi"/>
                <w:sz w:val="20"/>
                <w:szCs w:val="20"/>
                <w:lang w:val="fr-FR"/>
              </w:rPr>
            </w:pPr>
            <w:r w:rsidRPr="006E5519">
              <w:rPr>
                <w:rFonts w:asciiTheme="minorHAnsi" w:hAnsiTheme="minorHAnsi"/>
                <w:sz w:val="20"/>
                <w:szCs w:val="20"/>
              </w:rPr>
              <w:t>Petersen, John; Shackleton, Michael,(2002)</w:t>
            </w:r>
            <w:r w:rsidRPr="006E5519">
              <w:rPr>
                <w:rFonts w:asciiTheme="minorHAnsi" w:hAnsiTheme="minorHAnsi"/>
                <w:i/>
                <w:sz w:val="20"/>
                <w:szCs w:val="20"/>
              </w:rPr>
              <w:t>“The Institution of the European Union”,</w:t>
            </w:r>
            <w:r w:rsidRPr="006E5519">
              <w:rPr>
                <w:rFonts w:asciiTheme="minorHAnsi" w:hAnsiTheme="minorHAnsi"/>
                <w:sz w:val="20"/>
                <w:szCs w:val="20"/>
              </w:rPr>
              <w:t xml:space="preserve"> Oxford University Press</w:t>
            </w:r>
          </w:p>
          <w:p w:rsidR="00E00E68" w:rsidRPr="006E5519" w:rsidRDefault="00E00E68" w:rsidP="006E5519">
            <w:pPr>
              <w:spacing w:after="0" w:line="240" w:lineRule="auto"/>
              <w:jc w:val="both"/>
              <w:rPr>
                <w:rFonts w:asciiTheme="minorHAnsi" w:hAnsiTheme="minorHAnsi"/>
                <w:sz w:val="20"/>
                <w:szCs w:val="20"/>
                <w:lang w:val="ro-RO"/>
              </w:rPr>
            </w:pPr>
            <w:r w:rsidRPr="006E5519">
              <w:rPr>
                <w:rFonts w:asciiTheme="minorHAnsi" w:hAnsiTheme="minorHAnsi"/>
                <w:sz w:val="20"/>
                <w:szCs w:val="20"/>
                <w:lang w:val="ro-RO"/>
              </w:rPr>
              <w:t>Pop Luana,(2005) Politici sociale: Elemente de teorie, analiză si evaluare, Editura Economica</w:t>
            </w:r>
          </w:p>
          <w:p w:rsidR="00E00E68" w:rsidRPr="006E5519" w:rsidRDefault="00156642" w:rsidP="006E5519">
            <w:pPr>
              <w:spacing w:after="0" w:line="240" w:lineRule="auto"/>
              <w:jc w:val="both"/>
              <w:rPr>
                <w:rFonts w:asciiTheme="minorHAnsi" w:hAnsiTheme="minorHAnsi"/>
                <w:sz w:val="20"/>
                <w:szCs w:val="20"/>
                <w:lang w:val="it-IT"/>
              </w:rPr>
            </w:pPr>
            <w:r w:rsidRPr="006E5519">
              <w:rPr>
                <w:rFonts w:asciiTheme="minorHAnsi" w:hAnsiTheme="minorHAnsi"/>
                <w:sz w:val="20"/>
                <w:szCs w:val="20"/>
                <w:lang w:val="ro-RO"/>
              </w:rPr>
              <w:t>WallaceH, Wallace M, Alasdair R. Young –Policy Making in the EU (2010), Oxford UP</w:t>
            </w:r>
          </w:p>
          <w:p w:rsidR="004F2030" w:rsidRPr="00273AC4" w:rsidRDefault="004F2030" w:rsidP="00273AC4">
            <w:pPr>
              <w:widowControl w:val="0"/>
              <w:autoSpaceDE w:val="0"/>
              <w:autoSpaceDN w:val="0"/>
              <w:adjustRightInd w:val="0"/>
              <w:spacing w:after="0"/>
              <w:rPr>
                <w:rFonts w:asciiTheme="minorHAnsi" w:hAnsiTheme="minorHAnsi" w:cs="Calibri"/>
                <w:sz w:val="20"/>
                <w:szCs w:val="20"/>
              </w:rPr>
            </w:pPr>
          </w:p>
        </w:tc>
      </w:tr>
      <w:tr w:rsidR="004F2030" w:rsidRPr="00273AC4" w:rsidTr="002E6457">
        <w:trPr>
          <w:trHeight w:val="70"/>
          <w:jc w:val="center"/>
        </w:trPr>
        <w:tc>
          <w:tcPr>
            <w:tcW w:w="5319" w:type="dxa"/>
            <w:shd w:val="clear" w:color="auto" w:fill="FFFFFF"/>
          </w:tcPr>
          <w:p w:rsidR="004F2030" w:rsidRPr="00273AC4" w:rsidRDefault="004F2030" w:rsidP="00273AC4">
            <w:pPr>
              <w:spacing w:after="0"/>
              <w:jc w:val="both"/>
              <w:rPr>
                <w:rFonts w:asciiTheme="minorHAnsi" w:hAnsiTheme="minorHAnsi" w:cs="Calibri"/>
                <w:sz w:val="20"/>
                <w:szCs w:val="20"/>
              </w:rPr>
            </w:pPr>
            <w:r w:rsidRPr="00273AC4">
              <w:rPr>
                <w:rFonts w:asciiTheme="minorHAnsi" w:hAnsiTheme="minorHAnsi" w:cs="Calibri"/>
                <w:sz w:val="20"/>
                <w:szCs w:val="20"/>
              </w:rPr>
              <w:t>8. 2 Seminar/</w:t>
            </w:r>
            <w:proofErr w:type="spellStart"/>
            <w:r w:rsidRPr="00273AC4">
              <w:rPr>
                <w:rFonts w:asciiTheme="minorHAnsi" w:hAnsiTheme="minorHAnsi" w:cs="Calibri"/>
                <w:sz w:val="20"/>
                <w:szCs w:val="20"/>
              </w:rPr>
              <w:t>laborator</w:t>
            </w:r>
            <w:proofErr w:type="spellEnd"/>
          </w:p>
        </w:tc>
        <w:tc>
          <w:tcPr>
            <w:tcW w:w="2169" w:type="dxa"/>
            <w:shd w:val="clear" w:color="auto" w:fill="FFFFFF"/>
            <w:vAlign w:val="center"/>
          </w:tcPr>
          <w:p w:rsidR="004F2030" w:rsidRPr="00273AC4" w:rsidRDefault="004F2030" w:rsidP="00273AC4">
            <w:pPr>
              <w:spacing w:after="0"/>
              <w:jc w:val="both"/>
              <w:rPr>
                <w:rFonts w:asciiTheme="minorHAnsi" w:hAnsiTheme="minorHAnsi" w:cs="Calibri"/>
                <w:sz w:val="20"/>
                <w:szCs w:val="20"/>
              </w:rPr>
            </w:pPr>
            <w:proofErr w:type="spellStart"/>
            <w:r w:rsidRPr="00273AC4">
              <w:rPr>
                <w:rFonts w:asciiTheme="minorHAnsi" w:hAnsiTheme="minorHAnsi" w:cs="Calibri"/>
                <w:sz w:val="20"/>
                <w:szCs w:val="20"/>
              </w:rPr>
              <w:t>Metode</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predare</w:t>
            </w:r>
            <w:proofErr w:type="spellEnd"/>
          </w:p>
        </w:tc>
        <w:tc>
          <w:tcPr>
            <w:tcW w:w="2340" w:type="dxa"/>
            <w:shd w:val="clear" w:color="auto" w:fill="FFFFFF"/>
            <w:vAlign w:val="center"/>
          </w:tcPr>
          <w:p w:rsidR="004F2030" w:rsidRPr="00273AC4" w:rsidRDefault="004F2030" w:rsidP="00273AC4">
            <w:pPr>
              <w:spacing w:after="0"/>
              <w:jc w:val="both"/>
              <w:rPr>
                <w:rFonts w:asciiTheme="minorHAnsi" w:hAnsiTheme="minorHAnsi" w:cs="Calibri"/>
                <w:sz w:val="20"/>
                <w:szCs w:val="20"/>
              </w:rPr>
            </w:pPr>
            <w:proofErr w:type="spellStart"/>
            <w:r w:rsidRPr="00273AC4">
              <w:rPr>
                <w:rFonts w:asciiTheme="minorHAnsi" w:hAnsiTheme="minorHAnsi" w:cs="Calibri"/>
                <w:sz w:val="20"/>
                <w:szCs w:val="20"/>
              </w:rPr>
              <w:t>Observaţii</w:t>
            </w:r>
            <w:proofErr w:type="spellEnd"/>
          </w:p>
        </w:tc>
      </w:tr>
      <w:tr w:rsidR="004F2030" w:rsidRPr="00273AC4" w:rsidTr="002E6457">
        <w:trPr>
          <w:trHeight w:val="70"/>
          <w:jc w:val="center"/>
        </w:trPr>
        <w:tc>
          <w:tcPr>
            <w:tcW w:w="5319" w:type="dxa"/>
            <w:shd w:val="clear" w:color="auto" w:fill="FFFFFF"/>
          </w:tcPr>
          <w:p w:rsidR="004F2030" w:rsidRPr="00273AC4" w:rsidRDefault="004F2030" w:rsidP="00273AC4">
            <w:pPr>
              <w:spacing w:after="0"/>
              <w:ind w:left="360" w:hanging="360"/>
              <w:rPr>
                <w:rFonts w:asciiTheme="minorHAnsi" w:hAnsiTheme="minorHAnsi" w:cs="Calibri"/>
                <w:sz w:val="20"/>
                <w:szCs w:val="20"/>
              </w:rPr>
            </w:pPr>
          </w:p>
        </w:tc>
        <w:tc>
          <w:tcPr>
            <w:tcW w:w="2169" w:type="dxa"/>
            <w:shd w:val="clear" w:color="auto" w:fill="FFFFFF"/>
          </w:tcPr>
          <w:p w:rsidR="004F2030" w:rsidRPr="00273AC4" w:rsidRDefault="004F2030" w:rsidP="00273AC4">
            <w:pPr>
              <w:spacing w:after="0"/>
              <w:jc w:val="center"/>
              <w:rPr>
                <w:rFonts w:asciiTheme="minorHAnsi" w:hAnsiTheme="minorHAnsi" w:cs="Calibri"/>
                <w:sz w:val="20"/>
                <w:szCs w:val="20"/>
              </w:rPr>
            </w:pPr>
          </w:p>
        </w:tc>
        <w:tc>
          <w:tcPr>
            <w:tcW w:w="2340" w:type="dxa"/>
            <w:shd w:val="clear" w:color="auto" w:fill="FFFFFF"/>
          </w:tcPr>
          <w:p w:rsidR="004F2030" w:rsidRPr="00273AC4" w:rsidRDefault="004F2030" w:rsidP="00273AC4">
            <w:pPr>
              <w:spacing w:after="0"/>
              <w:rPr>
                <w:rFonts w:asciiTheme="minorHAnsi" w:hAnsiTheme="minorHAnsi" w:cs="Calibri"/>
                <w:sz w:val="20"/>
                <w:szCs w:val="20"/>
              </w:rPr>
            </w:pPr>
          </w:p>
        </w:tc>
      </w:tr>
      <w:tr w:rsidR="004F2030" w:rsidRPr="00273AC4" w:rsidTr="00821576">
        <w:trPr>
          <w:trHeight w:val="70"/>
          <w:jc w:val="center"/>
        </w:trPr>
        <w:tc>
          <w:tcPr>
            <w:tcW w:w="9828" w:type="dxa"/>
            <w:gridSpan w:val="3"/>
            <w:shd w:val="clear" w:color="auto" w:fill="FFFFFF"/>
          </w:tcPr>
          <w:p w:rsidR="004F2030" w:rsidRPr="00273AC4" w:rsidRDefault="004F2030" w:rsidP="00273AC4">
            <w:pPr>
              <w:pStyle w:val="ListParagraph"/>
              <w:numPr>
                <w:ilvl w:val="0"/>
                <w:numId w:val="19"/>
              </w:numPr>
              <w:spacing w:line="276" w:lineRule="auto"/>
              <w:rPr>
                <w:rFonts w:asciiTheme="minorHAnsi" w:hAnsiTheme="minorHAnsi" w:cs="Calibri"/>
                <w:sz w:val="20"/>
                <w:szCs w:val="20"/>
              </w:rPr>
            </w:pPr>
          </w:p>
        </w:tc>
      </w:tr>
    </w:tbl>
    <w:p w:rsidR="004F2030" w:rsidRPr="00273AC4" w:rsidRDefault="004F2030" w:rsidP="00273AC4">
      <w:pPr>
        <w:widowControl w:val="0"/>
        <w:autoSpaceDE w:val="0"/>
        <w:autoSpaceDN w:val="0"/>
        <w:adjustRightInd w:val="0"/>
        <w:spacing w:after="0"/>
        <w:rPr>
          <w:rFonts w:asciiTheme="minorHAnsi" w:hAnsiTheme="minorHAnsi"/>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273AC4" w:rsidTr="00821576">
        <w:trPr>
          <w:trHeight w:val="169"/>
        </w:trPr>
        <w:tc>
          <w:tcPr>
            <w:tcW w:w="9828" w:type="dxa"/>
            <w:tcBorders>
              <w:top w:val="nil"/>
              <w:left w:val="nil"/>
              <w:right w:val="nil"/>
            </w:tcBorders>
          </w:tcPr>
          <w:p w:rsidR="00D63626" w:rsidRPr="00273AC4" w:rsidRDefault="00D63626" w:rsidP="00273AC4">
            <w:pPr>
              <w:spacing w:after="0"/>
              <w:jc w:val="both"/>
              <w:rPr>
                <w:rFonts w:asciiTheme="minorHAnsi" w:hAnsiTheme="minorHAnsi"/>
                <w:b/>
                <w:sz w:val="20"/>
                <w:szCs w:val="20"/>
              </w:rPr>
            </w:pPr>
            <w:r w:rsidRPr="00273AC4">
              <w:rPr>
                <w:rFonts w:asciiTheme="minorHAnsi" w:hAnsiTheme="minorHAnsi"/>
                <w:b/>
                <w:sz w:val="20"/>
                <w:szCs w:val="20"/>
              </w:rPr>
              <w:t xml:space="preserve">9. </w:t>
            </w:r>
            <w:proofErr w:type="spellStart"/>
            <w:r w:rsidRPr="00273AC4">
              <w:rPr>
                <w:rFonts w:asciiTheme="minorHAnsi" w:hAnsiTheme="minorHAnsi"/>
                <w:b/>
                <w:sz w:val="20"/>
                <w:szCs w:val="20"/>
              </w:rPr>
              <w:t>Coroborarea</w:t>
            </w:r>
            <w:proofErr w:type="spellEnd"/>
            <w:r w:rsidRPr="00273AC4">
              <w:rPr>
                <w:rFonts w:asciiTheme="minorHAnsi" w:hAnsiTheme="minorHAnsi"/>
                <w:b/>
                <w:sz w:val="20"/>
                <w:szCs w:val="20"/>
              </w:rPr>
              <w:t>/</w:t>
            </w:r>
            <w:proofErr w:type="spellStart"/>
            <w:r w:rsidRPr="00273AC4">
              <w:rPr>
                <w:rFonts w:asciiTheme="minorHAnsi" w:hAnsiTheme="minorHAnsi"/>
                <w:b/>
                <w:sz w:val="20"/>
                <w:szCs w:val="20"/>
              </w:rPr>
              <w:t>validarea</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conţinuturilor</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disciplinei</w:t>
            </w:r>
            <w:proofErr w:type="spellEnd"/>
            <w:r w:rsidRPr="00273AC4">
              <w:rPr>
                <w:rFonts w:asciiTheme="minorHAnsi" w:hAnsiTheme="minorHAnsi"/>
                <w:b/>
                <w:sz w:val="20"/>
                <w:szCs w:val="20"/>
              </w:rPr>
              <w:t xml:space="preserve"> cu </w:t>
            </w:r>
            <w:proofErr w:type="spellStart"/>
            <w:r w:rsidRPr="00273AC4">
              <w:rPr>
                <w:rFonts w:asciiTheme="minorHAnsi" w:hAnsiTheme="minorHAnsi"/>
                <w:b/>
                <w:sz w:val="20"/>
                <w:szCs w:val="20"/>
              </w:rPr>
              <w:t>aşteptările</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reprezentanţilor</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comunităţii</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epistemice</w:t>
            </w:r>
            <w:proofErr w:type="spellEnd"/>
            <w:r w:rsidRPr="00273AC4">
              <w:rPr>
                <w:rFonts w:asciiTheme="minorHAnsi" w:hAnsiTheme="minorHAnsi"/>
                <w:b/>
                <w:sz w:val="20"/>
                <w:szCs w:val="20"/>
              </w:rPr>
              <w:t xml:space="preserve">, </w:t>
            </w:r>
            <w:proofErr w:type="spellStart"/>
            <w:r w:rsidRPr="00273AC4">
              <w:rPr>
                <w:rFonts w:asciiTheme="minorHAnsi" w:hAnsiTheme="minorHAnsi"/>
                <w:b/>
                <w:sz w:val="20"/>
                <w:szCs w:val="20"/>
              </w:rPr>
              <w:t>asociaţiilor</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profesionale</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şi</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angajatori</w:t>
            </w:r>
            <w:proofErr w:type="spellEnd"/>
            <w:r w:rsidR="006E5519">
              <w:rPr>
                <w:rFonts w:asciiTheme="minorHAnsi" w:hAnsiTheme="minorHAnsi"/>
                <w:b/>
                <w:sz w:val="20"/>
                <w:szCs w:val="20"/>
              </w:rPr>
              <w:t xml:space="preserve"> </w:t>
            </w:r>
            <w:proofErr w:type="spellStart"/>
            <w:r w:rsidRPr="00273AC4">
              <w:rPr>
                <w:rFonts w:asciiTheme="minorHAnsi" w:hAnsiTheme="minorHAnsi"/>
                <w:b/>
                <w:sz w:val="20"/>
                <w:szCs w:val="20"/>
              </w:rPr>
              <w:t>reprezentativi</w:t>
            </w:r>
            <w:proofErr w:type="spellEnd"/>
            <w:r w:rsidRPr="00273AC4">
              <w:rPr>
                <w:rFonts w:asciiTheme="minorHAnsi" w:hAnsiTheme="minorHAnsi"/>
                <w:b/>
                <w:sz w:val="20"/>
                <w:szCs w:val="20"/>
              </w:rPr>
              <w:t xml:space="preserve"> din </w:t>
            </w:r>
            <w:proofErr w:type="spellStart"/>
            <w:r w:rsidRPr="00273AC4">
              <w:rPr>
                <w:rFonts w:asciiTheme="minorHAnsi" w:hAnsiTheme="minorHAnsi"/>
                <w:b/>
                <w:sz w:val="20"/>
                <w:szCs w:val="20"/>
              </w:rPr>
              <w:t>domeniul</w:t>
            </w:r>
            <w:proofErr w:type="spellEnd"/>
            <w:r w:rsidR="006E5519">
              <w:rPr>
                <w:rFonts w:asciiTheme="minorHAnsi" w:hAnsiTheme="minorHAnsi"/>
                <w:b/>
                <w:sz w:val="20"/>
                <w:szCs w:val="20"/>
              </w:rPr>
              <w:t xml:space="preserve"> afferent </w:t>
            </w:r>
            <w:proofErr w:type="spellStart"/>
            <w:r w:rsidRPr="00273AC4">
              <w:rPr>
                <w:rFonts w:asciiTheme="minorHAnsi" w:hAnsiTheme="minorHAnsi"/>
                <w:b/>
                <w:sz w:val="20"/>
                <w:szCs w:val="20"/>
              </w:rPr>
              <w:t>programului</w:t>
            </w:r>
            <w:proofErr w:type="spellEnd"/>
          </w:p>
        </w:tc>
      </w:tr>
      <w:tr w:rsidR="00D63626" w:rsidRPr="00273AC4" w:rsidTr="00821576">
        <w:trPr>
          <w:trHeight w:val="713"/>
        </w:trPr>
        <w:tc>
          <w:tcPr>
            <w:tcW w:w="9828" w:type="dxa"/>
          </w:tcPr>
          <w:p w:rsidR="00D63626" w:rsidRPr="00273AC4" w:rsidRDefault="007D4E03" w:rsidP="00273AC4">
            <w:pPr>
              <w:spacing w:after="0"/>
              <w:jc w:val="both"/>
              <w:rPr>
                <w:rFonts w:asciiTheme="minorHAnsi" w:hAnsiTheme="minorHAnsi"/>
                <w:sz w:val="20"/>
                <w:szCs w:val="20"/>
              </w:rPr>
            </w:pPr>
            <w:proofErr w:type="spellStart"/>
            <w:r w:rsidRPr="00273AC4">
              <w:rPr>
                <w:rFonts w:asciiTheme="minorHAnsi" w:hAnsiTheme="minorHAnsi"/>
                <w:sz w:val="20"/>
                <w:szCs w:val="20"/>
              </w:rPr>
              <w:t>Metoda</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predare</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este</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orientată</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spre</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practica</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si</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cazuistica</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specialitate</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astfel</w:t>
            </w:r>
            <w:proofErr w:type="spellEnd"/>
            <w:r w:rsidR="006E5519">
              <w:rPr>
                <w:rFonts w:asciiTheme="minorHAnsi" w:hAnsiTheme="minorHAnsi"/>
                <w:sz w:val="20"/>
                <w:szCs w:val="20"/>
              </w:rPr>
              <w:t xml:space="preserve"> </w:t>
            </w:r>
            <w:proofErr w:type="spellStart"/>
            <w:r w:rsidR="006E5519">
              <w:rPr>
                <w:rFonts w:asciiTheme="minorHAnsi" w:hAnsiTheme="minorHAnsi"/>
                <w:sz w:val="20"/>
                <w:szCs w:val="20"/>
              </w:rPr>
              <w:t>incat</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bsolventiisa</w:t>
            </w:r>
            <w:proofErr w:type="spellEnd"/>
            <w:r w:rsidRPr="00273AC4">
              <w:rPr>
                <w:rFonts w:asciiTheme="minorHAnsi" w:hAnsiTheme="minorHAnsi"/>
                <w:sz w:val="20"/>
                <w:szCs w:val="20"/>
              </w:rPr>
              <w:t xml:space="preserve"> fie </w:t>
            </w:r>
            <w:proofErr w:type="spellStart"/>
            <w:r w:rsidRPr="00273AC4">
              <w:rPr>
                <w:rFonts w:asciiTheme="minorHAnsi" w:hAnsiTheme="minorHAnsi"/>
                <w:sz w:val="20"/>
                <w:szCs w:val="20"/>
              </w:rPr>
              <w:t>pregatitiatatteoretic</w:t>
            </w:r>
            <w:proofErr w:type="spellEnd"/>
            <w:r w:rsidRPr="00273AC4">
              <w:rPr>
                <w:rFonts w:asciiTheme="minorHAnsi" w:hAnsiTheme="minorHAnsi"/>
                <w:sz w:val="20"/>
                <w:szCs w:val="20"/>
              </w:rPr>
              <w:t xml:space="preserve">/epistemic, cat </w:t>
            </w:r>
            <w:proofErr w:type="spellStart"/>
            <w:r w:rsidRPr="00273AC4">
              <w:rPr>
                <w:rFonts w:asciiTheme="minorHAnsi" w:hAnsiTheme="minorHAnsi"/>
                <w:sz w:val="20"/>
                <w:szCs w:val="20"/>
              </w:rPr>
              <w:t>sipractic</w:t>
            </w:r>
            <w:proofErr w:type="spellEnd"/>
          </w:p>
        </w:tc>
      </w:tr>
    </w:tbl>
    <w:p w:rsidR="004F2030" w:rsidRPr="00273AC4" w:rsidRDefault="004F2030" w:rsidP="00273AC4">
      <w:pPr>
        <w:widowControl w:val="0"/>
        <w:autoSpaceDE w:val="0"/>
        <w:autoSpaceDN w:val="0"/>
        <w:adjustRightInd w:val="0"/>
        <w:spacing w:after="0"/>
        <w:rPr>
          <w:rFonts w:asciiTheme="minorHAnsi" w:hAnsiTheme="minorHAnsi"/>
          <w:sz w:val="20"/>
          <w:szCs w:val="20"/>
        </w:rPr>
      </w:pPr>
    </w:p>
    <w:p w:rsidR="004F2030" w:rsidRPr="00273AC4" w:rsidRDefault="004F2030" w:rsidP="00273AC4">
      <w:pPr>
        <w:widowControl w:val="0"/>
        <w:autoSpaceDE w:val="0"/>
        <w:autoSpaceDN w:val="0"/>
        <w:adjustRightInd w:val="0"/>
        <w:spacing w:after="0"/>
        <w:rPr>
          <w:rFonts w:asciiTheme="minorHAnsi" w:hAnsiTheme="minorHAnsi"/>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273AC4" w:rsidTr="00821576">
        <w:trPr>
          <w:trHeight w:val="232"/>
          <w:jc w:val="center"/>
        </w:trPr>
        <w:tc>
          <w:tcPr>
            <w:tcW w:w="9828" w:type="dxa"/>
            <w:gridSpan w:val="4"/>
            <w:tcBorders>
              <w:top w:val="nil"/>
              <w:left w:val="nil"/>
              <w:right w:val="nil"/>
            </w:tcBorders>
          </w:tcPr>
          <w:p w:rsidR="00D63626" w:rsidRPr="00273AC4" w:rsidRDefault="00D63626" w:rsidP="00273AC4">
            <w:pPr>
              <w:spacing w:after="0"/>
              <w:rPr>
                <w:rFonts w:asciiTheme="minorHAnsi" w:hAnsiTheme="minorHAnsi"/>
                <w:b/>
                <w:sz w:val="20"/>
                <w:szCs w:val="20"/>
              </w:rPr>
            </w:pPr>
            <w:r w:rsidRPr="00273AC4">
              <w:rPr>
                <w:rFonts w:asciiTheme="minorHAnsi" w:hAnsiTheme="minorHAnsi"/>
                <w:b/>
                <w:sz w:val="20"/>
                <w:szCs w:val="20"/>
              </w:rPr>
              <w:t xml:space="preserve">10. </w:t>
            </w:r>
            <w:proofErr w:type="spellStart"/>
            <w:r w:rsidRPr="00273AC4">
              <w:rPr>
                <w:rFonts w:asciiTheme="minorHAnsi" w:hAnsiTheme="minorHAnsi"/>
                <w:b/>
                <w:sz w:val="20"/>
                <w:szCs w:val="20"/>
              </w:rPr>
              <w:t>Evaluare</w:t>
            </w:r>
            <w:proofErr w:type="spellEnd"/>
          </w:p>
        </w:tc>
      </w:tr>
      <w:tr w:rsidR="00D63626" w:rsidRPr="00273AC4" w:rsidTr="00821576">
        <w:trPr>
          <w:trHeight w:val="190"/>
          <w:jc w:val="center"/>
        </w:trPr>
        <w:tc>
          <w:tcPr>
            <w:tcW w:w="2088" w:type="dxa"/>
            <w:vAlign w:val="center"/>
          </w:tcPr>
          <w:p w:rsidR="00D63626" w:rsidRPr="00273AC4" w:rsidRDefault="00D63626" w:rsidP="00273AC4">
            <w:pPr>
              <w:spacing w:after="0"/>
              <w:rPr>
                <w:rFonts w:asciiTheme="minorHAnsi" w:hAnsiTheme="minorHAnsi"/>
                <w:sz w:val="20"/>
                <w:szCs w:val="20"/>
              </w:rPr>
            </w:pPr>
            <w:r w:rsidRPr="00273AC4">
              <w:rPr>
                <w:rFonts w:asciiTheme="minorHAnsi" w:hAnsiTheme="minorHAnsi"/>
                <w:sz w:val="20"/>
                <w:szCs w:val="20"/>
              </w:rPr>
              <w:t xml:space="preserve">Tip </w:t>
            </w:r>
            <w:proofErr w:type="spellStart"/>
            <w:r w:rsidRPr="00273AC4">
              <w:rPr>
                <w:rFonts w:asciiTheme="minorHAnsi" w:hAnsiTheme="minorHAnsi"/>
                <w:sz w:val="20"/>
                <w:szCs w:val="20"/>
              </w:rPr>
              <w:t>activitate</w:t>
            </w:r>
            <w:proofErr w:type="spellEnd"/>
          </w:p>
        </w:tc>
        <w:tc>
          <w:tcPr>
            <w:tcW w:w="2700" w:type="dxa"/>
            <w:shd w:val="clear" w:color="auto" w:fill="FFFFFF"/>
            <w:vAlign w:val="center"/>
          </w:tcPr>
          <w:p w:rsidR="00D63626" w:rsidRPr="00273AC4" w:rsidRDefault="00D63626" w:rsidP="00273AC4">
            <w:pPr>
              <w:spacing w:after="0"/>
              <w:rPr>
                <w:rFonts w:asciiTheme="minorHAnsi" w:hAnsiTheme="minorHAnsi"/>
                <w:sz w:val="20"/>
                <w:szCs w:val="20"/>
              </w:rPr>
            </w:pPr>
            <w:r w:rsidRPr="00273AC4">
              <w:rPr>
                <w:rFonts w:asciiTheme="minorHAnsi" w:hAnsiTheme="minorHAnsi"/>
                <w:sz w:val="20"/>
                <w:szCs w:val="20"/>
              </w:rPr>
              <w:t xml:space="preserve">10.1 </w:t>
            </w:r>
            <w:proofErr w:type="spellStart"/>
            <w:r w:rsidRPr="00273AC4">
              <w:rPr>
                <w:rFonts w:asciiTheme="minorHAnsi" w:hAnsiTheme="minorHAnsi"/>
                <w:sz w:val="20"/>
                <w:szCs w:val="20"/>
              </w:rPr>
              <w:t>Criterii</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evaluare</w:t>
            </w:r>
            <w:proofErr w:type="spellEnd"/>
          </w:p>
        </w:tc>
        <w:tc>
          <w:tcPr>
            <w:tcW w:w="3600" w:type="dxa"/>
            <w:vAlign w:val="center"/>
          </w:tcPr>
          <w:p w:rsidR="00D63626" w:rsidRPr="00273AC4" w:rsidRDefault="00D63626" w:rsidP="00273AC4">
            <w:pPr>
              <w:spacing w:after="0"/>
              <w:rPr>
                <w:rFonts w:asciiTheme="minorHAnsi" w:hAnsiTheme="minorHAnsi"/>
                <w:sz w:val="20"/>
                <w:szCs w:val="20"/>
              </w:rPr>
            </w:pPr>
            <w:r w:rsidRPr="00273AC4">
              <w:rPr>
                <w:rFonts w:asciiTheme="minorHAnsi" w:hAnsiTheme="minorHAnsi"/>
                <w:sz w:val="20"/>
                <w:szCs w:val="20"/>
              </w:rPr>
              <w:t xml:space="preserve">10.2 </w:t>
            </w:r>
            <w:proofErr w:type="spellStart"/>
            <w:r w:rsidRPr="00273AC4">
              <w:rPr>
                <w:rFonts w:asciiTheme="minorHAnsi" w:hAnsiTheme="minorHAnsi"/>
                <w:sz w:val="20"/>
                <w:szCs w:val="20"/>
              </w:rPr>
              <w:t>Metode</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evaluare</w:t>
            </w:r>
            <w:proofErr w:type="spellEnd"/>
          </w:p>
        </w:tc>
        <w:tc>
          <w:tcPr>
            <w:tcW w:w="1440" w:type="dxa"/>
            <w:vAlign w:val="center"/>
          </w:tcPr>
          <w:p w:rsidR="00D63626" w:rsidRPr="00273AC4" w:rsidRDefault="00D63626" w:rsidP="00273AC4">
            <w:pPr>
              <w:spacing w:after="0"/>
              <w:rPr>
                <w:rFonts w:asciiTheme="minorHAnsi" w:hAnsiTheme="minorHAnsi"/>
                <w:sz w:val="20"/>
                <w:szCs w:val="20"/>
              </w:rPr>
            </w:pPr>
            <w:r w:rsidRPr="00273AC4">
              <w:rPr>
                <w:rFonts w:asciiTheme="minorHAnsi" w:hAnsiTheme="minorHAnsi"/>
                <w:sz w:val="20"/>
                <w:szCs w:val="20"/>
              </w:rPr>
              <w:t xml:space="preserve">10.3 </w:t>
            </w:r>
            <w:proofErr w:type="spellStart"/>
            <w:r w:rsidRPr="00273AC4">
              <w:rPr>
                <w:rFonts w:asciiTheme="minorHAnsi" w:hAnsiTheme="minorHAnsi"/>
                <w:sz w:val="20"/>
                <w:szCs w:val="20"/>
              </w:rPr>
              <w:t>Pondere</w:t>
            </w:r>
            <w:proofErr w:type="spellEnd"/>
            <w:r w:rsidRPr="00273AC4">
              <w:rPr>
                <w:rFonts w:asciiTheme="minorHAnsi" w:hAnsiTheme="minorHAnsi"/>
                <w:sz w:val="20"/>
                <w:szCs w:val="20"/>
              </w:rPr>
              <w:t xml:space="preserve"> din nota </w:t>
            </w:r>
            <w:proofErr w:type="spellStart"/>
            <w:r w:rsidRPr="00273AC4">
              <w:rPr>
                <w:rFonts w:asciiTheme="minorHAnsi" w:hAnsiTheme="minorHAnsi"/>
                <w:sz w:val="20"/>
                <w:szCs w:val="20"/>
              </w:rPr>
              <w:t>finală</w:t>
            </w:r>
            <w:proofErr w:type="spellEnd"/>
          </w:p>
        </w:tc>
      </w:tr>
      <w:tr w:rsidR="00D63626" w:rsidRPr="00273AC4" w:rsidTr="00821576">
        <w:trPr>
          <w:trHeight w:val="455"/>
          <w:jc w:val="center"/>
        </w:trPr>
        <w:tc>
          <w:tcPr>
            <w:tcW w:w="2088" w:type="dxa"/>
            <w:vAlign w:val="center"/>
          </w:tcPr>
          <w:p w:rsidR="00D63626" w:rsidRPr="00273AC4" w:rsidRDefault="00D63626" w:rsidP="00273AC4">
            <w:pPr>
              <w:spacing w:after="0"/>
              <w:rPr>
                <w:rFonts w:asciiTheme="minorHAnsi" w:hAnsiTheme="minorHAnsi"/>
                <w:sz w:val="20"/>
                <w:szCs w:val="20"/>
              </w:rPr>
            </w:pPr>
            <w:r w:rsidRPr="00273AC4">
              <w:rPr>
                <w:rFonts w:asciiTheme="minorHAnsi" w:hAnsiTheme="minorHAnsi"/>
                <w:sz w:val="20"/>
                <w:szCs w:val="20"/>
              </w:rPr>
              <w:t>10.4 Curs</w:t>
            </w:r>
          </w:p>
        </w:tc>
        <w:tc>
          <w:tcPr>
            <w:tcW w:w="2700" w:type="dxa"/>
            <w:shd w:val="clear" w:color="auto" w:fill="FFFFFF"/>
          </w:tcPr>
          <w:p w:rsidR="00D63626" w:rsidRPr="00273AC4" w:rsidRDefault="00D63626" w:rsidP="00273AC4">
            <w:pPr>
              <w:spacing w:after="0"/>
              <w:jc w:val="both"/>
              <w:rPr>
                <w:rFonts w:asciiTheme="minorHAnsi" w:hAnsiTheme="minorHAnsi"/>
                <w:b/>
                <w:sz w:val="20"/>
                <w:szCs w:val="20"/>
              </w:rPr>
            </w:pPr>
          </w:p>
        </w:tc>
        <w:tc>
          <w:tcPr>
            <w:tcW w:w="3600" w:type="dxa"/>
          </w:tcPr>
          <w:p w:rsidR="00C63AD5" w:rsidRPr="00273AC4" w:rsidRDefault="00C63AD5" w:rsidP="00273AC4">
            <w:pPr>
              <w:spacing w:after="0"/>
              <w:ind w:left="-2"/>
              <w:jc w:val="both"/>
              <w:rPr>
                <w:rFonts w:asciiTheme="minorHAnsi" w:hAnsiTheme="minorHAnsi"/>
                <w:sz w:val="20"/>
                <w:szCs w:val="20"/>
              </w:rPr>
            </w:pPr>
            <w:proofErr w:type="spellStart"/>
            <w:r w:rsidRPr="00273AC4">
              <w:rPr>
                <w:rFonts w:asciiTheme="minorHAnsi" w:hAnsiTheme="minorHAnsi"/>
                <w:sz w:val="20"/>
                <w:szCs w:val="20"/>
              </w:rPr>
              <w:t>Raport</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cercetare</w:t>
            </w:r>
            <w:proofErr w:type="spellEnd"/>
            <w:r w:rsidRPr="00273AC4">
              <w:rPr>
                <w:rFonts w:asciiTheme="minorHAnsi" w:hAnsiTheme="minorHAnsi"/>
                <w:sz w:val="20"/>
                <w:szCs w:val="20"/>
              </w:rPr>
              <w:t xml:space="preserve"> – </w:t>
            </w:r>
            <w:proofErr w:type="spellStart"/>
            <w:r w:rsidRPr="00273AC4">
              <w:rPr>
                <w:rFonts w:asciiTheme="minorHAnsi" w:hAnsiTheme="minorHAnsi"/>
                <w:sz w:val="20"/>
                <w:szCs w:val="20"/>
              </w:rPr>
              <w:t>proiect</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realizat</w:t>
            </w:r>
            <w:proofErr w:type="spellEnd"/>
            <w:r w:rsidRPr="00273AC4">
              <w:rPr>
                <w:rFonts w:asciiTheme="minorHAnsi" w:hAnsiTheme="minorHAnsi"/>
                <w:sz w:val="20"/>
                <w:szCs w:val="20"/>
              </w:rPr>
              <w:t xml:space="preserve"> in </w:t>
            </w:r>
            <w:proofErr w:type="spellStart"/>
            <w:r w:rsidRPr="00273AC4">
              <w:rPr>
                <w:rFonts w:asciiTheme="minorHAnsi" w:hAnsiTheme="minorHAnsi"/>
                <w:sz w:val="20"/>
                <w:szCs w:val="20"/>
              </w:rPr>
              <w:t>echipă</w:t>
            </w:r>
            <w:proofErr w:type="spellEnd"/>
          </w:p>
          <w:p w:rsidR="00D63626" w:rsidRPr="00273AC4" w:rsidRDefault="00C63AD5" w:rsidP="00273AC4">
            <w:pPr>
              <w:spacing w:after="0"/>
              <w:ind w:left="-2"/>
              <w:jc w:val="both"/>
              <w:rPr>
                <w:rFonts w:asciiTheme="minorHAnsi" w:hAnsiTheme="minorHAnsi"/>
                <w:sz w:val="20"/>
                <w:szCs w:val="20"/>
              </w:rPr>
            </w:pPr>
            <w:proofErr w:type="spellStart"/>
            <w:r w:rsidRPr="00273AC4">
              <w:rPr>
                <w:rFonts w:asciiTheme="minorHAnsi" w:hAnsiTheme="minorHAnsi"/>
                <w:sz w:val="20"/>
                <w:szCs w:val="20"/>
              </w:rPr>
              <w:t>Prezentă</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și</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activitate</w:t>
            </w:r>
            <w:proofErr w:type="spellEnd"/>
            <w:r w:rsidRPr="00273AC4">
              <w:rPr>
                <w:rFonts w:asciiTheme="minorHAnsi" w:hAnsiTheme="minorHAnsi"/>
                <w:sz w:val="20"/>
                <w:szCs w:val="20"/>
              </w:rPr>
              <w:t xml:space="preserve"> la curs</w:t>
            </w:r>
          </w:p>
        </w:tc>
        <w:tc>
          <w:tcPr>
            <w:tcW w:w="1440" w:type="dxa"/>
          </w:tcPr>
          <w:p w:rsidR="00D63626" w:rsidRPr="00273AC4" w:rsidRDefault="00C63AD5" w:rsidP="00273AC4">
            <w:pPr>
              <w:spacing w:after="0"/>
              <w:rPr>
                <w:rFonts w:asciiTheme="minorHAnsi" w:hAnsiTheme="minorHAnsi"/>
                <w:sz w:val="20"/>
                <w:szCs w:val="20"/>
              </w:rPr>
            </w:pPr>
            <w:r w:rsidRPr="00273AC4">
              <w:rPr>
                <w:rFonts w:asciiTheme="minorHAnsi" w:hAnsiTheme="minorHAnsi"/>
                <w:sz w:val="20"/>
                <w:szCs w:val="20"/>
              </w:rPr>
              <w:t>50%</w:t>
            </w:r>
          </w:p>
          <w:p w:rsidR="00C63AD5" w:rsidRPr="00273AC4" w:rsidRDefault="00C63AD5" w:rsidP="00273AC4">
            <w:pPr>
              <w:spacing w:after="0"/>
              <w:rPr>
                <w:rFonts w:asciiTheme="minorHAnsi" w:hAnsiTheme="minorHAnsi"/>
                <w:sz w:val="20"/>
                <w:szCs w:val="20"/>
              </w:rPr>
            </w:pPr>
            <w:r w:rsidRPr="00273AC4">
              <w:rPr>
                <w:rFonts w:asciiTheme="minorHAnsi" w:hAnsiTheme="minorHAnsi"/>
                <w:sz w:val="20"/>
                <w:szCs w:val="20"/>
              </w:rPr>
              <w:t>50%</w:t>
            </w:r>
          </w:p>
        </w:tc>
      </w:tr>
      <w:tr w:rsidR="00D63626" w:rsidRPr="00273AC4" w:rsidTr="00821576">
        <w:trPr>
          <w:trHeight w:val="548"/>
          <w:jc w:val="center"/>
        </w:trPr>
        <w:tc>
          <w:tcPr>
            <w:tcW w:w="2088" w:type="dxa"/>
            <w:vAlign w:val="center"/>
          </w:tcPr>
          <w:p w:rsidR="00D63626" w:rsidRPr="00273AC4" w:rsidRDefault="00D63626" w:rsidP="00273AC4">
            <w:pPr>
              <w:spacing w:after="0"/>
              <w:rPr>
                <w:rFonts w:asciiTheme="minorHAnsi" w:hAnsiTheme="minorHAnsi"/>
                <w:sz w:val="20"/>
                <w:szCs w:val="20"/>
              </w:rPr>
            </w:pPr>
            <w:r w:rsidRPr="00273AC4">
              <w:rPr>
                <w:rFonts w:asciiTheme="minorHAnsi" w:hAnsiTheme="minorHAnsi"/>
                <w:sz w:val="20"/>
                <w:szCs w:val="20"/>
              </w:rPr>
              <w:t>10.5 Seminar/</w:t>
            </w:r>
            <w:proofErr w:type="spellStart"/>
            <w:r w:rsidRPr="00273AC4">
              <w:rPr>
                <w:rFonts w:asciiTheme="minorHAnsi" w:hAnsiTheme="minorHAnsi"/>
                <w:sz w:val="20"/>
                <w:szCs w:val="20"/>
              </w:rPr>
              <w:t>laborator</w:t>
            </w:r>
            <w:proofErr w:type="spellEnd"/>
          </w:p>
        </w:tc>
        <w:tc>
          <w:tcPr>
            <w:tcW w:w="2700" w:type="dxa"/>
            <w:shd w:val="clear" w:color="auto" w:fill="FFFFFF"/>
          </w:tcPr>
          <w:p w:rsidR="00D63626" w:rsidRPr="00273AC4" w:rsidRDefault="00D63626" w:rsidP="00273AC4">
            <w:pPr>
              <w:spacing w:after="0"/>
              <w:rPr>
                <w:rFonts w:asciiTheme="minorHAnsi" w:hAnsiTheme="minorHAnsi"/>
                <w:sz w:val="20"/>
                <w:szCs w:val="20"/>
              </w:rPr>
            </w:pPr>
          </w:p>
        </w:tc>
        <w:tc>
          <w:tcPr>
            <w:tcW w:w="3600" w:type="dxa"/>
          </w:tcPr>
          <w:p w:rsidR="00D63626" w:rsidRPr="00273AC4" w:rsidRDefault="00D63626" w:rsidP="00273AC4">
            <w:pPr>
              <w:spacing w:after="0"/>
              <w:ind w:left="-2"/>
              <w:rPr>
                <w:rFonts w:asciiTheme="minorHAnsi" w:hAnsiTheme="minorHAnsi"/>
                <w:sz w:val="20"/>
                <w:szCs w:val="20"/>
              </w:rPr>
            </w:pPr>
          </w:p>
        </w:tc>
        <w:tc>
          <w:tcPr>
            <w:tcW w:w="1440" w:type="dxa"/>
          </w:tcPr>
          <w:p w:rsidR="00D63626" w:rsidRPr="00273AC4" w:rsidRDefault="00D63626" w:rsidP="00273AC4">
            <w:pPr>
              <w:spacing w:after="0"/>
              <w:rPr>
                <w:rFonts w:asciiTheme="minorHAnsi" w:hAnsiTheme="minorHAnsi"/>
                <w:sz w:val="20"/>
                <w:szCs w:val="20"/>
              </w:rPr>
            </w:pPr>
          </w:p>
        </w:tc>
      </w:tr>
      <w:tr w:rsidR="00D63626" w:rsidRPr="00273AC4" w:rsidTr="00821576">
        <w:trPr>
          <w:trHeight w:val="170"/>
          <w:jc w:val="center"/>
        </w:trPr>
        <w:tc>
          <w:tcPr>
            <w:tcW w:w="9828" w:type="dxa"/>
            <w:gridSpan w:val="4"/>
          </w:tcPr>
          <w:p w:rsidR="00D63626" w:rsidRPr="00273AC4" w:rsidRDefault="00D63626" w:rsidP="00273AC4">
            <w:pPr>
              <w:spacing w:after="0"/>
              <w:rPr>
                <w:rFonts w:asciiTheme="minorHAnsi" w:hAnsiTheme="minorHAnsi"/>
                <w:sz w:val="20"/>
                <w:szCs w:val="20"/>
              </w:rPr>
            </w:pPr>
            <w:r w:rsidRPr="00273AC4">
              <w:rPr>
                <w:rFonts w:asciiTheme="minorHAnsi" w:hAnsiTheme="minorHAnsi"/>
                <w:sz w:val="20"/>
                <w:szCs w:val="20"/>
              </w:rPr>
              <w:t xml:space="preserve">10.6 Standard minim de </w:t>
            </w:r>
            <w:proofErr w:type="spellStart"/>
            <w:r w:rsidRPr="00273AC4">
              <w:rPr>
                <w:rFonts w:asciiTheme="minorHAnsi" w:hAnsiTheme="minorHAnsi"/>
                <w:sz w:val="20"/>
                <w:szCs w:val="20"/>
              </w:rPr>
              <w:t>performanţă</w:t>
            </w:r>
            <w:proofErr w:type="spellEnd"/>
          </w:p>
        </w:tc>
      </w:tr>
      <w:tr w:rsidR="00D63626" w:rsidRPr="00273AC4" w:rsidTr="00821576">
        <w:trPr>
          <w:trHeight w:val="471"/>
          <w:jc w:val="center"/>
        </w:trPr>
        <w:tc>
          <w:tcPr>
            <w:tcW w:w="9828" w:type="dxa"/>
            <w:gridSpan w:val="4"/>
          </w:tcPr>
          <w:p w:rsidR="00D63626" w:rsidRPr="00273AC4" w:rsidRDefault="00C63AD5" w:rsidP="00273AC4">
            <w:pPr>
              <w:numPr>
                <w:ilvl w:val="0"/>
                <w:numId w:val="10"/>
              </w:numPr>
              <w:spacing w:after="0"/>
              <w:rPr>
                <w:rFonts w:asciiTheme="minorHAnsi" w:hAnsiTheme="minorHAnsi"/>
                <w:sz w:val="20"/>
                <w:szCs w:val="20"/>
              </w:rPr>
            </w:pPr>
            <w:proofErr w:type="spellStart"/>
            <w:r w:rsidRPr="00273AC4">
              <w:rPr>
                <w:rFonts w:asciiTheme="minorHAnsi" w:hAnsiTheme="minorHAnsi"/>
                <w:sz w:val="20"/>
                <w:szCs w:val="20"/>
              </w:rPr>
              <w:t>Participarea</w:t>
            </w:r>
            <w:proofErr w:type="spellEnd"/>
            <w:r w:rsidRPr="00273AC4">
              <w:rPr>
                <w:rFonts w:asciiTheme="minorHAnsi" w:hAnsiTheme="minorHAnsi"/>
                <w:sz w:val="20"/>
                <w:szCs w:val="20"/>
              </w:rPr>
              <w:t xml:space="preserve"> la 50% din </w:t>
            </w:r>
            <w:proofErr w:type="spellStart"/>
            <w:r w:rsidRPr="00273AC4">
              <w:rPr>
                <w:rFonts w:asciiTheme="minorHAnsi" w:hAnsiTheme="minorHAnsi"/>
                <w:sz w:val="20"/>
                <w:szCs w:val="20"/>
              </w:rPr>
              <w:t>activitățiledidacticeșiinsușireaconceptelor</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bază</w:t>
            </w:r>
            <w:proofErr w:type="spellEnd"/>
          </w:p>
        </w:tc>
      </w:tr>
    </w:tbl>
    <w:p w:rsidR="00E77EF5" w:rsidRPr="00273AC4" w:rsidRDefault="00E77EF5" w:rsidP="00273AC4">
      <w:pPr>
        <w:widowControl w:val="0"/>
        <w:autoSpaceDE w:val="0"/>
        <w:autoSpaceDN w:val="0"/>
        <w:adjustRightInd w:val="0"/>
        <w:spacing w:after="0"/>
        <w:rPr>
          <w:rFonts w:asciiTheme="minorHAnsi" w:hAnsiTheme="minorHAnsi"/>
          <w:sz w:val="20"/>
          <w:szCs w:val="20"/>
        </w:rPr>
      </w:pPr>
    </w:p>
    <w:p w:rsidR="004F2030" w:rsidRPr="00273AC4" w:rsidRDefault="00D63626"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sz w:val="20"/>
          <w:szCs w:val="20"/>
        </w:rPr>
        <w:t xml:space="preserve">Data </w:t>
      </w:r>
      <w:proofErr w:type="spellStart"/>
      <w:r w:rsidRPr="00273AC4">
        <w:rPr>
          <w:rFonts w:asciiTheme="minorHAnsi" w:hAnsiTheme="minorHAnsi"/>
          <w:sz w:val="20"/>
          <w:szCs w:val="20"/>
        </w:rPr>
        <w:t>completarii</w:t>
      </w:r>
      <w:proofErr w:type="spellEnd"/>
      <w:r w:rsidRPr="00273AC4">
        <w:rPr>
          <w:rFonts w:asciiTheme="minorHAnsi" w:hAnsiTheme="minorHAnsi"/>
          <w:sz w:val="20"/>
          <w:szCs w:val="20"/>
        </w:rPr>
        <w:tab/>
      </w:r>
      <w:r w:rsidRPr="00273AC4">
        <w:rPr>
          <w:rFonts w:asciiTheme="minorHAnsi" w:hAnsiTheme="minorHAnsi"/>
          <w:sz w:val="20"/>
          <w:szCs w:val="20"/>
        </w:rPr>
        <w:tab/>
      </w:r>
      <w:r w:rsidRPr="00273AC4">
        <w:rPr>
          <w:rFonts w:asciiTheme="minorHAnsi" w:hAnsiTheme="minorHAnsi"/>
          <w:sz w:val="20"/>
          <w:szCs w:val="20"/>
        </w:rPr>
        <w:tab/>
      </w:r>
      <w:proofErr w:type="spellStart"/>
      <w:r w:rsidRPr="00273AC4">
        <w:rPr>
          <w:rFonts w:asciiTheme="minorHAnsi" w:hAnsiTheme="minorHAnsi"/>
          <w:sz w:val="20"/>
          <w:szCs w:val="20"/>
        </w:rPr>
        <w:t>Semnatura</w:t>
      </w:r>
      <w:proofErr w:type="spellEnd"/>
      <w:r w:rsidRPr="00273AC4">
        <w:rPr>
          <w:rFonts w:asciiTheme="minorHAnsi" w:hAnsiTheme="minorHAnsi"/>
          <w:sz w:val="20"/>
          <w:szCs w:val="20"/>
        </w:rPr>
        <w:t xml:space="preserve"> titular curs</w:t>
      </w:r>
      <w:r w:rsidRPr="00273AC4">
        <w:rPr>
          <w:rFonts w:asciiTheme="minorHAnsi" w:hAnsiTheme="minorHAnsi"/>
          <w:sz w:val="20"/>
          <w:szCs w:val="20"/>
        </w:rPr>
        <w:tab/>
      </w:r>
      <w:r w:rsidRPr="00273AC4">
        <w:rPr>
          <w:rFonts w:asciiTheme="minorHAnsi" w:hAnsiTheme="minorHAnsi"/>
          <w:sz w:val="20"/>
          <w:szCs w:val="20"/>
        </w:rPr>
        <w:tab/>
      </w:r>
      <w:proofErr w:type="spellStart"/>
      <w:r w:rsidRPr="00273AC4">
        <w:rPr>
          <w:rFonts w:asciiTheme="minorHAnsi" w:hAnsiTheme="minorHAnsi"/>
          <w:sz w:val="20"/>
          <w:szCs w:val="20"/>
        </w:rPr>
        <w:t>Semnatura</w:t>
      </w:r>
      <w:proofErr w:type="spellEnd"/>
      <w:r w:rsidR="006E5519">
        <w:rPr>
          <w:rFonts w:asciiTheme="minorHAnsi" w:hAnsiTheme="minorHAnsi"/>
          <w:sz w:val="20"/>
          <w:szCs w:val="20"/>
        </w:rPr>
        <w:t xml:space="preserve"> </w:t>
      </w:r>
      <w:proofErr w:type="spellStart"/>
      <w:r w:rsidRPr="00273AC4">
        <w:rPr>
          <w:rFonts w:asciiTheme="minorHAnsi" w:hAnsiTheme="minorHAnsi"/>
          <w:sz w:val="20"/>
          <w:szCs w:val="20"/>
        </w:rPr>
        <w:t>titularului</w:t>
      </w:r>
      <w:proofErr w:type="spellEnd"/>
      <w:r w:rsidRPr="00273AC4">
        <w:rPr>
          <w:rFonts w:asciiTheme="minorHAnsi" w:hAnsiTheme="minorHAnsi"/>
          <w:sz w:val="20"/>
          <w:szCs w:val="20"/>
        </w:rPr>
        <w:t xml:space="preserve"> de seminar</w:t>
      </w:r>
    </w:p>
    <w:p w:rsidR="00E14EB6" w:rsidRPr="00273AC4" w:rsidRDefault="006E5519" w:rsidP="00273AC4">
      <w:pPr>
        <w:widowControl w:val="0"/>
        <w:autoSpaceDE w:val="0"/>
        <w:autoSpaceDN w:val="0"/>
        <w:adjustRightInd w:val="0"/>
        <w:spacing w:after="0"/>
        <w:rPr>
          <w:rFonts w:asciiTheme="minorHAnsi" w:hAnsiTheme="minorHAnsi"/>
          <w:sz w:val="20"/>
          <w:szCs w:val="20"/>
        </w:rPr>
      </w:pPr>
      <w:r>
        <w:rPr>
          <w:rFonts w:asciiTheme="minorHAnsi" w:hAnsiTheme="minorHAnsi"/>
          <w:sz w:val="20"/>
          <w:szCs w:val="20"/>
        </w:rPr>
        <w:lastRenderedPageBreak/>
        <w:t>01.03.2019</w:t>
      </w:r>
    </w:p>
    <w:p w:rsidR="00542E8B" w:rsidRPr="00273AC4" w:rsidRDefault="00CF4829" w:rsidP="00273AC4">
      <w:pPr>
        <w:widowControl w:val="0"/>
        <w:autoSpaceDE w:val="0"/>
        <w:autoSpaceDN w:val="0"/>
        <w:adjustRightInd w:val="0"/>
        <w:spacing w:after="0"/>
        <w:rPr>
          <w:rFonts w:asciiTheme="minorHAnsi" w:hAnsiTheme="minorHAnsi"/>
          <w:sz w:val="20"/>
          <w:szCs w:val="20"/>
        </w:rPr>
      </w:pPr>
      <w:r w:rsidRPr="00CF4829">
        <w:rPr>
          <w:rFonts w:asciiTheme="minorHAnsi" w:hAnsiTheme="minorHAnsi"/>
          <w:noProof/>
          <w:sz w:val="20"/>
          <w:szCs w:val="20"/>
          <w:lang w:val="ro-RO" w:eastAsia="ro-RO"/>
        </w:rPr>
        <w:pict>
          <v:rect id="Rectangle 164" o:spid="_x0000_s1098"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w:r>
      <w:r w:rsidRPr="00CF4829">
        <w:rPr>
          <w:rFonts w:asciiTheme="minorHAnsi" w:hAnsiTheme="minorHAnsi"/>
          <w:noProof/>
          <w:sz w:val="20"/>
          <w:szCs w:val="20"/>
          <w:lang w:val="ro-RO" w:eastAsia="ro-RO"/>
        </w:rPr>
        <w:pict>
          <v:rect id="Rectangle 165" o:spid="_x0000_s1097"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w:r>
      <w:r w:rsidRPr="00CF4829">
        <w:rPr>
          <w:rFonts w:asciiTheme="minorHAnsi" w:hAnsiTheme="minorHAnsi"/>
          <w:noProof/>
          <w:sz w:val="20"/>
          <w:szCs w:val="20"/>
          <w:lang w:val="ro-RO" w:eastAsia="ro-RO"/>
        </w:rPr>
        <w:pict>
          <v:rect id="Rectangle 166" o:spid="_x0000_s1096"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w:r>
      <w:r w:rsidRPr="00CF4829">
        <w:rPr>
          <w:rFonts w:asciiTheme="minorHAnsi" w:hAnsiTheme="minorHAnsi"/>
          <w:noProof/>
          <w:sz w:val="20"/>
          <w:szCs w:val="20"/>
          <w:lang w:val="ro-RO" w:eastAsia="ro-RO"/>
        </w:rPr>
        <w:pict>
          <v:rect id="Rectangle 167" o:spid="_x0000_s1095"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w:r>
      <w:r w:rsidRPr="00CF4829">
        <w:rPr>
          <w:rFonts w:asciiTheme="minorHAnsi" w:hAnsiTheme="minorHAnsi"/>
          <w:noProof/>
          <w:sz w:val="20"/>
          <w:szCs w:val="20"/>
          <w:lang w:val="ro-RO" w:eastAsia="ro-RO"/>
        </w:rPr>
        <w:pict>
          <v:rect id="Rectangle 168" o:spid="_x0000_s1094"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w:r>
      <w:r w:rsidRPr="00CF4829">
        <w:rPr>
          <w:rFonts w:asciiTheme="minorHAnsi" w:hAnsiTheme="minorHAnsi"/>
          <w:noProof/>
          <w:sz w:val="20"/>
          <w:szCs w:val="20"/>
          <w:lang w:val="ro-RO" w:eastAsia="ro-RO"/>
        </w:rPr>
        <w:pict>
          <v:rect id="Rectangle 169" o:spid="_x0000_s1093"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w:r>
      <w:r w:rsidRPr="00CF4829">
        <w:rPr>
          <w:rFonts w:asciiTheme="minorHAnsi" w:hAnsiTheme="minorHAnsi"/>
          <w:noProof/>
          <w:sz w:val="20"/>
          <w:szCs w:val="20"/>
          <w:lang w:val="ro-RO" w:eastAsia="ro-RO"/>
        </w:rPr>
        <w:pict>
          <v:rect id="Rectangle 170" o:spid="_x0000_s1092"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w:r>
      <w:r w:rsidRPr="00CF4829">
        <w:rPr>
          <w:rFonts w:asciiTheme="minorHAnsi" w:hAnsiTheme="minorHAnsi"/>
          <w:noProof/>
          <w:sz w:val="20"/>
          <w:szCs w:val="20"/>
          <w:lang w:val="ro-RO" w:eastAsia="ro-RO"/>
        </w:rPr>
        <w:pict>
          <v:rect id="Rectangle 171" o:spid="_x0000_s1091"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w:r>
      <w:r w:rsidRPr="00CF4829">
        <w:rPr>
          <w:rFonts w:asciiTheme="minorHAnsi" w:hAnsiTheme="minorHAnsi"/>
          <w:noProof/>
          <w:sz w:val="20"/>
          <w:szCs w:val="20"/>
          <w:lang w:val="ro-RO" w:eastAsia="ro-RO"/>
        </w:rPr>
        <w:pict>
          <v:rect id="Rectangle 172" o:spid="_x0000_s1090"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w:r>
      <w:r w:rsidRPr="00CF4829">
        <w:rPr>
          <w:rFonts w:asciiTheme="minorHAnsi" w:hAnsiTheme="minorHAnsi"/>
          <w:noProof/>
          <w:sz w:val="20"/>
          <w:szCs w:val="20"/>
          <w:lang w:val="ro-RO" w:eastAsia="ro-RO"/>
        </w:rPr>
        <w:pict>
          <v:rect id="Rectangle 173" o:spid="_x0000_s1089"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w:r>
      <w:r w:rsidRPr="00CF4829">
        <w:rPr>
          <w:rFonts w:asciiTheme="minorHAnsi" w:hAnsiTheme="minorHAnsi"/>
          <w:noProof/>
          <w:sz w:val="20"/>
          <w:szCs w:val="20"/>
          <w:lang w:val="ro-RO" w:eastAsia="ro-RO"/>
        </w:rPr>
        <w:pict>
          <v:rect id="Rectangle 174" o:spid="_x0000_s1088"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w:r>
      <w:r w:rsidRPr="00CF4829">
        <w:rPr>
          <w:rFonts w:asciiTheme="minorHAnsi" w:hAnsiTheme="minorHAnsi"/>
          <w:noProof/>
          <w:sz w:val="20"/>
          <w:szCs w:val="20"/>
          <w:lang w:val="ro-RO" w:eastAsia="ro-RO"/>
        </w:rPr>
        <w:pict>
          <v:rect id="Rectangle 175" o:spid="_x0000_s1087"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w:r>
      <w:r w:rsidRPr="00CF4829">
        <w:rPr>
          <w:rFonts w:asciiTheme="minorHAnsi" w:hAnsiTheme="minorHAnsi"/>
          <w:noProof/>
          <w:sz w:val="20"/>
          <w:szCs w:val="20"/>
          <w:lang w:val="ro-RO" w:eastAsia="ro-RO"/>
        </w:rPr>
        <w:pict>
          <v:rect id="Rectangle 176" o:spid="_x0000_s1086"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w:r>
      <w:r w:rsidRPr="00CF4829">
        <w:rPr>
          <w:rFonts w:asciiTheme="minorHAnsi" w:hAnsiTheme="minorHAnsi"/>
          <w:noProof/>
          <w:sz w:val="20"/>
          <w:szCs w:val="20"/>
          <w:lang w:val="ro-RO" w:eastAsia="ro-RO"/>
        </w:rPr>
        <w:pict>
          <v:rect id="Rectangle 177" o:spid="_x0000_s1085"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w:r>
      <w:r w:rsidRPr="00CF4829">
        <w:rPr>
          <w:rFonts w:asciiTheme="minorHAnsi" w:hAnsiTheme="minorHAnsi"/>
          <w:noProof/>
          <w:sz w:val="20"/>
          <w:szCs w:val="20"/>
          <w:lang w:val="ro-RO" w:eastAsia="ro-RO"/>
        </w:rPr>
        <w:pict>
          <v:rect id="Rectangle 178" o:spid="_x0000_s1084"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w:r>
      <w:r w:rsidRPr="00CF4829">
        <w:rPr>
          <w:rFonts w:asciiTheme="minorHAnsi" w:hAnsiTheme="minorHAnsi"/>
          <w:noProof/>
          <w:sz w:val="20"/>
          <w:szCs w:val="20"/>
          <w:lang w:val="ro-RO" w:eastAsia="ro-RO"/>
        </w:rPr>
        <w:pict>
          <v:rect id="Rectangle 179" o:spid="_x0000_s1083"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w:r>
      <w:r w:rsidRPr="00CF4829">
        <w:rPr>
          <w:rFonts w:asciiTheme="minorHAnsi" w:hAnsiTheme="minorHAnsi"/>
          <w:noProof/>
          <w:sz w:val="20"/>
          <w:szCs w:val="20"/>
          <w:lang w:val="ro-RO" w:eastAsia="ro-RO"/>
        </w:rPr>
        <w:pict>
          <v:rect id="Rectangle 180" o:spid="_x0000_s1082"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w:r>
      <w:r w:rsidRPr="00CF4829">
        <w:rPr>
          <w:rFonts w:asciiTheme="minorHAnsi" w:hAnsiTheme="minorHAnsi"/>
          <w:noProof/>
          <w:sz w:val="20"/>
          <w:szCs w:val="20"/>
          <w:lang w:val="ro-RO" w:eastAsia="ro-RO"/>
        </w:rPr>
        <w:pict>
          <v:rect id="Rectangle 181" o:spid="_x0000_s1081"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w:r>
      <w:r w:rsidRPr="00CF4829">
        <w:rPr>
          <w:rFonts w:asciiTheme="minorHAnsi" w:hAnsiTheme="minorHAnsi"/>
          <w:noProof/>
          <w:sz w:val="20"/>
          <w:szCs w:val="20"/>
          <w:lang w:val="ro-RO" w:eastAsia="ro-RO"/>
        </w:rPr>
        <w:pict>
          <v:rect id="Rectangle 182" o:spid="_x0000_s1080"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w:r>
      <w:r w:rsidRPr="00CF4829">
        <w:rPr>
          <w:rFonts w:asciiTheme="minorHAnsi" w:hAnsiTheme="minorHAnsi"/>
          <w:noProof/>
          <w:sz w:val="20"/>
          <w:szCs w:val="20"/>
          <w:lang w:val="ro-RO" w:eastAsia="ro-RO"/>
        </w:rPr>
        <w:pict>
          <v:rect id="Rectangle 183" o:spid="_x0000_s1079"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w:r>
      <w:r w:rsidRPr="00CF4829">
        <w:rPr>
          <w:rFonts w:asciiTheme="minorHAnsi" w:hAnsiTheme="minorHAnsi"/>
          <w:noProof/>
          <w:sz w:val="20"/>
          <w:szCs w:val="20"/>
          <w:lang w:val="ro-RO" w:eastAsia="ro-RO"/>
        </w:rPr>
        <w:pict>
          <v:rect id="Rectangle 184" o:spid="_x0000_s1078"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w:r>
      <w:r w:rsidRPr="00CF4829">
        <w:rPr>
          <w:rFonts w:asciiTheme="minorHAnsi" w:hAnsiTheme="minorHAnsi"/>
          <w:noProof/>
          <w:sz w:val="20"/>
          <w:szCs w:val="20"/>
          <w:lang w:val="ro-RO" w:eastAsia="ro-RO"/>
        </w:rPr>
        <w:pict>
          <v:rect id="Rectangle 185" o:spid="_x0000_s1077"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w:r>
      <w:r w:rsidRPr="00CF4829">
        <w:rPr>
          <w:rFonts w:asciiTheme="minorHAnsi" w:hAnsiTheme="minorHAnsi"/>
          <w:noProof/>
          <w:sz w:val="20"/>
          <w:szCs w:val="20"/>
          <w:lang w:val="ro-RO" w:eastAsia="ro-RO"/>
        </w:rPr>
        <w:pict>
          <v:rect id="Rectangle 186" o:spid="_x0000_s1076"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w:r>
      <w:r w:rsidRPr="00CF4829">
        <w:rPr>
          <w:rFonts w:asciiTheme="minorHAnsi" w:hAnsiTheme="minorHAnsi"/>
          <w:noProof/>
          <w:sz w:val="20"/>
          <w:szCs w:val="20"/>
          <w:lang w:val="ro-RO" w:eastAsia="ro-RO"/>
        </w:rPr>
        <w:pict>
          <v:rect id="Rectangle 187" o:spid="_x0000_s1075"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w:r>
      <w:r w:rsidRPr="00CF4829">
        <w:rPr>
          <w:rFonts w:asciiTheme="minorHAnsi" w:hAnsiTheme="minorHAnsi"/>
          <w:noProof/>
          <w:sz w:val="20"/>
          <w:szCs w:val="20"/>
          <w:lang w:val="ro-RO" w:eastAsia="ro-RO"/>
        </w:rPr>
        <w:pict>
          <v:rect id="Rectangle 188" o:spid="_x0000_s1074"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w:r>
      <w:r w:rsidRPr="00CF4829">
        <w:rPr>
          <w:rFonts w:asciiTheme="minorHAnsi" w:hAnsiTheme="minorHAnsi"/>
          <w:noProof/>
          <w:sz w:val="20"/>
          <w:szCs w:val="20"/>
          <w:lang w:val="ro-RO" w:eastAsia="ro-RO"/>
        </w:rPr>
        <w:pict>
          <v:rect id="Rectangle 189" o:spid="_x0000_s1073"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w:r>
      <w:r w:rsidRPr="00CF4829">
        <w:rPr>
          <w:rFonts w:asciiTheme="minorHAnsi" w:hAnsiTheme="minorHAnsi"/>
          <w:noProof/>
          <w:sz w:val="20"/>
          <w:szCs w:val="20"/>
          <w:lang w:val="ro-RO" w:eastAsia="ro-RO"/>
        </w:rPr>
        <w:pict>
          <v:rect id="Rectangle 190" o:spid="_x0000_s1072"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w:r>
      <w:r w:rsidRPr="00CF4829">
        <w:rPr>
          <w:rFonts w:asciiTheme="minorHAnsi" w:hAnsiTheme="minorHAnsi"/>
          <w:noProof/>
          <w:sz w:val="20"/>
          <w:szCs w:val="20"/>
          <w:lang w:val="ro-RO" w:eastAsia="ro-RO"/>
        </w:rPr>
        <w:pict>
          <v:rect id="Rectangle 191" o:spid="_x0000_s1071"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w:r>
      <w:r w:rsidRPr="00CF4829">
        <w:rPr>
          <w:rFonts w:asciiTheme="minorHAnsi" w:hAnsiTheme="minorHAnsi"/>
          <w:noProof/>
          <w:sz w:val="20"/>
          <w:szCs w:val="20"/>
          <w:lang w:val="ro-RO" w:eastAsia="ro-RO"/>
        </w:rPr>
        <w:pict>
          <v:rect id="Rectangle 192" o:spid="_x0000_s1070"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w:r>
      <w:r w:rsidRPr="00CF4829">
        <w:rPr>
          <w:rFonts w:asciiTheme="minorHAnsi" w:hAnsiTheme="minorHAnsi"/>
          <w:noProof/>
          <w:sz w:val="20"/>
          <w:szCs w:val="20"/>
          <w:lang w:val="ro-RO" w:eastAsia="ro-RO"/>
        </w:rPr>
        <w:pict>
          <v:rect id="Rectangle 193" o:spid="_x0000_s1069"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w:r>
      <w:r w:rsidRPr="00CF4829">
        <w:rPr>
          <w:rFonts w:asciiTheme="minorHAnsi" w:hAnsiTheme="minorHAnsi"/>
          <w:noProof/>
          <w:sz w:val="20"/>
          <w:szCs w:val="20"/>
          <w:lang w:val="ro-RO" w:eastAsia="ro-RO"/>
        </w:rPr>
        <w:pict>
          <v:rect id="Rectangle 194" o:spid="_x0000_s1068"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w:r>
      <w:r w:rsidRPr="00CF4829">
        <w:rPr>
          <w:rFonts w:asciiTheme="minorHAnsi" w:hAnsiTheme="minorHAnsi"/>
          <w:noProof/>
          <w:sz w:val="20"/>
          <w:szCs w:val="20"/>
          <w:lang w:val="ro-RO" w:eastAsia="ro-RO"/>
        </w:rPr>
        <w:pict>
          <v:rect id="Rectangle 195" o:spid="_x0000_s1067"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w:r>
      <w:r w:rsidRPr="00CF4829">
        <w:rPr>
          <w:rFonts w:asciiTheme="minorHAnsi" w:hAnsiTheme="minorHAnsi"/>
          <w:noProof/>
          <w:sz w:val="20"/>
          <w:szCs w:val="20"/>
          <w:lang w:val="ro-RO" w:eastAsia="ro-RO"/>
        </w:rPr>
        <w:pict>
          <v:rect id="Rectangle 196" o:spid="_x0000_s1066"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w:r>
      <w:r w:rsidRPr="00CF4829">
        <w:rPr>
          <w:rFonts w:asciiTheme="minorHAnsi" w:hAnsiTheme="minorHAnsi"/>
          <w:noProof/>
          <w:sz w:val="20"/>
          <w:szCs w:val="20"/>
          <w:lang w:val="ro-RO" w:eastAsia="ro-RO"/>
        </w:rPr>
        <w:pict>
          <v:rect id="Rectangle 197" o:spid="_x0000_s1065"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w:r>
      <w:r w:rsidRPr="00CF4829">
        <w:rPr>
          <w:rFonts w:asciiTheme="minorHAnsi" w:hAnsiTheme="minorHAnsi"/>
          <w:noProof/>
          <w:sz w:val="20"/>
          <w:szCs w:val="20"/>
          <w:lang w:val="ro-RO" w:eastAsia="ro-RO"/>
        </w:rPr>
        <w:pict>
          <v:rect id="Rectangle 198" o:spid="_x0000_s1064"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w:r>
      <w:r w:rsidRPr="00CF4829">
        <w:rPr>
          <w:rFonts w:asciiTheme="minorHAnsi" w:hAnsiTheme="minorHAnsi"/>
          <w:noProof/>
          <w:sz w:val="20"/>
          <w:szCs w:val="20"/>
          <w:lang w:val="ro-RO" w:eastAsia="ro-RO"/>
        </w:rPr>
        <w:pict>
          <v:rect id="Rectangle 199" o:spid="_x0000_s1063"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w:r>
      <w:r w:rsidRPr="00CF4829">
        <w:rPr>
          <w:rFonts w:asciiTheme="minorHAnsi" w:hAnsiTheme="minorHAnsi"/>
          <w:noProof/>
          <w:sz w:val="20"/>
          <w:szCs w:val="20"/>
          <w:lang w:val="ro-RO" w:eastAsia="ro-RO"/>
        </w:rPr>
        <w:pict>
          <v:rect id="Rectangle 200" o:spid="_x0000_s1062"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w:r>
    </w:p>
    <w:p w:rsidR="00542E8B" w:rsidRPr="00273AC4" w:rsidRDefault="00CF4829" w:rsidP="00273AC4">
      <w:pPr>
        <w:widowControl w:val="0"/>
        <w:autoSpaceDE w:val="0"/>
        <w:autoSpaceDN w:val="0"/>
        <w:adjustRightInd w:val="0"/>
        <w:spacing w:after="0"/>
        <w:rPr>
          <w:rFonts w:asciiTheme="minorHAnsi" w:hAnsiTheme="minorHAnsi"/>
          <w:sz w:val="20"/>
          <w:szCs w:val="20"/>
        </w:rPr>
      </w:pPr>
      <w:bookmarkStart w:id="3" w:name="page4"/>
      <w:bookmarkEnd w:id="3"/>
      <w:r w:rsidRPr="00CF4829">
        <w:rPr>
          <w:rFonts w:asciiTheme="minorHAnsi" w:hAnsiTheme="minorHAnsi"/>
          <w:noProof/>
          <w:sz w:val="20"/>
          <w:szCs w:val="20"/>
          <w:lang w:val="ro-RO" w:eastAsia="ro-RO"/>
        </w:rPr>
        <w:pict>
          <v:rect id="Rectangle 225" o:spid="_x0000_s1061"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w:r>
      <w:r w:rsidRPr="00CF4829">
        <w:rPr>
          <w:rFonts w:asciiTheme="minorHAnsi" w:hAnsiTheme="minorHAnsi"/>
          <w:noProof/>
          <w:sz w:val="20"/>
          <w:szCs w:val="20"/>
          <w:lang w:val="ro-RO" w:eastAsia="ro-RO"/>
        </w:rPr>
        <w:pict>
          <v:rect id="Rectangle 226" o:spid="_x0000_s1060"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w:r>
      <w:r w:rsidRPr="00CF4829">
        <w:rPr>
          <w:rFonts w:asciiTheme="minorHAnsi" w:hAnsiTheme="minorHAnsi"/>
          <w:noProof/>
          <w:sz w:val="20"/>
          <w:szCs w:val="20"/>
          <w:lang w:val="ro-RO" w:eastAsia="ro-RO"/>
        </w:rPr>
        <w:pict>
          <v:rect id="Rectangle 227" o:spid="_x0000_s1059"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w:r>
      <w:r w:rsidRPr="00CF4829">
        <w:rPr>
          <w:rFonts w:asciiTheme="minorHAnsi" w:hAnsiTheme="minorHAnsi"/>
          <w:noProof/>
          <w:sz w:val="20"/>
          <w:szCs w:val="20"/>
          <w:lang w:val="ro-RO" w:eastAsia="ro-RO"/>
        </w:rPr>
        <w:pict>
          <v:rect id="Rectangle 228" o:spid="_x0000_s1058"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w:r>
      <w:r w:rsidRPr="00CF4829">
        <w:rPr>
          <w:rFonts w:asciiTheme="minorHAnsi" w:hAnsiTheme="minorHAnsi"/>
          <w:noProof/>
          <w:sz w:val="20"/>
          <w:szCs w:val="20"/>
          <w:lang w:val="ro-RO" w:eastAsia="ro-RO"/>
        </w:rPr>
        <w:pict>
          <v:rect id="Rectangle 229" o:spid="_x0000_s1057"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w:r>
      <w:r w:rsidRPr="00CF4829">
        <w:rPr>
          <w:rFonts w:asciiTheme="minorHAnsi" w:hAnsiTheme="minorHAnsi"/>
          <w:noProof/>
          <w:sz w:val="20"/>
          <w:szCs w:val="20"/>
          <w:lang w:val="ro-RO" w:eastAsia="ro-RO"/>
        </w:rPr>
        <w:pict>
          <v:rect id="Rectangle 230" o:spid="_x0000_s1056"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w:r>
      <w:r w:rsidRPr="00CF4829">
        <w:rPr>
          <w:rFonts w:asciiTheme="minorHAnsi" w:hAnsiTheme="minorHAnsi"/>
          <w:noProof/>
          <w:sz w:val="20"/>
          <w:szCs w:val="20"/>
          <w:lang w:val="ro-RO" w:eastAsia="ro-RO"/>
        </w:rPr>
        <w:pict>
          <v:rect id="Rectangle 231" o:spid="_x0000_s1055"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w:r>
      <w:r w:rsidRPr="00CF4829">
        <w:rPr>
          <w:rFonts w:asciiTheme="minorHAnsi" w:hAnsiTheme="minorHAnsi"/>
          <w:noProof/>
          <w:sz w:val="20"/>
          <w:szCs w:val="20"/>
          <w:lang w:val="ro-RO" w:eastAsia="ro-RO"/>
        </w:rPr>
        <w:pict>
          <v:rect id="Rectangle 232" o:spid="_x0000_s1054"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w:r>
      <w:r w:rsidRPr="00CF4829">
        <w:rPr>
          <w:rFonts w:asciiTheme="minorHAnsi" w:hAnsiTheme="minorHAnsi"/>
          <w:noProof/>
          <w:sz w:val="20"/>
          <w:szCs w:val="20"/>
          <w:lang w:val="ro-RO" w:eastAsia="ro-RO"/>
        </w:rPr>
        <w:pict>
          <v:rect id="Rectangle 233" o:spid="_x0000_s1053"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w:r>
      <w:r w:rsidRPr="00CF4829">
        <w:rPr>
          <w:rFonts w:asciiTheme="minorHAnsi" w:hAnsiTheme="minorHAnsi"/>
          <w:noProof/>
          <w:sz w:val="20"/>
          <w:szCs w:val="20"/>
          <w:lang w:val="ro-RO" w:eastAsia="ro-RO"/>
        </w:rPr>
        <w:pict>
          <v:rect id="Rectangle 234" o:spid="_x0000_s1052"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w:r>
    </w:p>
    <w:p w:rsidR="00542E8B" w:rsidRPr="00273AC4" w:rsidRDefault="00542E8B" w:rsidP="00273AC4">
      <w:pPr>
        <w:widowControl w:val="0"/>
        <w:autoSpaceDE w:val="0"/>
        <w:autoSpaceDN w:val="0"/>
        <w:adjustRightInd w:val="0"/>
        <w:spacing w:after="0"/>
        <w:rPr>
          <w:rFonts w:asciiTheme="minorHAnsi" w:hAnsiTheme="minorHAnsi"/>
          <w:sz w:val="20"/>
          <w:szCs w:val="20"/>
        </w:rPr>
      </w:pPr>
    </w:p>
    <w:p w:rsidR="00542E8B" w:rsidRPr="00273AC4" w:rsidRDefault="00542E8B" w:rsidP="00273AC4">
      <w:pPr>
        <w:widowControl w:val="0"/>
        <w:autoSpaceDE w:val="0"/>
        <w:autoSpaceDN w:val="0"/>
        <w:adjustRightInd w:val="0"/>
        <w:spacing w:after="0"/>
        <w:ind w:left="3340"/>
        <w:rPr>
          <w:rFonts w:asciiTheme="minorHAnsi" w:hAnsiTheme="minorHAnsi"/>
          <w:sz w:val="20"/>
          <w:szCs w:val="20"/>
        </w:rPr>
      </w:pPr>
      <w:bookmarkStart w:id="4" w:name="page5"/>
      <w:bookmarkEnd w:id="4"/>
      <w:r w:rsidRPr="00273AC4">
        <w:rPr>
          <w:rFonts w:asciiTheme="minorHAnsi" w:hAnsiTheme="minorHAnsi" w:cs="Calibri"/>
          <w:b/>
          <w:bCs/>
          <w:sz w:val="20"/>
          <w:szCs w:val="20"/>
        </w:rPr>
        <w:t>ANEXĂ LA FIŞA DISCIPLINEI</w:t>
      </w:r>
    </w:p>
    <w:p w:rsidR="00542E8B" w:rsidRPr="00273AC4" w:rsidRDefault="00542E8B" w:rsidP="00273AC4">
      <w:pPr>
        <w:widowControl w:val="0"/>
        <w:autoSpaceDE w:val="0"/>
        <w:autoSpaceDN w:val="0"/>
        <w:adjustRightInd w:val="0"/>
        <w:spacing w:after="0"/>
        <w:rPr>
          <w:rFonts w:asciiTheme="minorHAnsi" w:hAnsiTheme="minorHAnsi"/>
          <w:sz w:val="20"/>
          <w:szCs w:val="20"/>
        </w:rPr>
      </w:pPr>
    </w:p>
    <w:p w:rsidR="00542E8B" w:rsidRPr="00273AC4" w:rsidRDefault="00542E8B"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cs="Calibri"/>
          <w:b/>
          <w:bCs/>
          <w:sz w:val="20"/>
          <w:szCs w:val="20"/>
        </w:rPr>
        <w:t xml:space="preserve">b. </w:t>
      </w:r>
      <w:proofErr w:type="spellStart"/>
      <w:r w:rsidRPr="00273AC4">
        <w:rPr>
          <w:rFonts w:asciiTheme="minorHAnsi" w:hAnsiTheme="minorHAnsi" w:cs="Calibri"/>
          <w:b/>
          <w:bCs/>
          <w:sz w:val="20"/>
          <w:szCs w:val="20"/>
        </w:rPr>
        <w:t>Evaluare</w:t>
      </w:r>
      <w:proofErr w:type="spellEnd"/>
      <w:r w:rsidRPr="00273AC4">
        <w:rPr>
          <w:rFonts w:asciiTheme="minorHAnsi" w:hAnsiTheme="minorHAnsi" w:cs="Calibri"/>
          <w:b/>
          <w:bCs/>
          <w:sz w:val="20"/>
          <w:szCs w:val="20"/>
        </w:rPr>
        <w:t xml:space="preserve"> – </w:t>
      </w:r>
      <w:proofErr w:type="spellStart"/>
      <w:r w:rsidRPr="00273AC4">
        <w:rPr>
          <w:rFonts w:asciiTheme="minorHAnsi" w:hAnsiTheme="minorHAnsi" w:cs="Calibri"/>
          <w:b/>
          <w:bCs/>
          <w:sz w:val="20"/>
          <w:szCs w:val="20"/>
        </w:rPr>
        <w:t>mărire</w:t>
      </w:r>
      <w:proofErr w:type="spellEnd"/>
      <w:r w:rsidRPr="00273AC4">
        <w:rPr>
          <w:rFonts w:asciiTheme="minorHAnsi" w:hAnsiTheme="minorHAnsi" w:cs="Calibri"/>
          <w:b/>
          <w:bCs/>
          <w:sz w:val="20"/>
          <w:szCs w:val="20"/>
        </w:rPr>
        <w:t xml:space="preserve"> de </w:t>
      </w:r>
      <w:proofErr w:type="spellStart"/>
      <w:r w:rsidRPr="00273AC4">
        <w:rPr>
          <w:rFonts w:asciiTheme="minorHAnsi" w:hAnsiTheme="minorHAnsi" w:cs="Calibri"/>
          <w:b/>
          <w:bCs/>
          <w:sz w:val="20"/>
          <w:szCs w:val="20"/>
        </w:rPr>
        <w:t>notă</w:t>
      </w:r>
      <w:proofErr w:type="spellEnd"/>
    </w:p>
    <w:p w:rsidR="00542E8B" w:rsidRPr="00273AC4" w:rsidRDefault="00CF4829" w:rsidP="00273AC4">
      <w:pPr>
        <w:widowControl w:val="0"/>
        <w:autoSpaceDE w:val="0"/>
        <w:autoSpaceDN w:val="0"/>
        <w:adjustRightInd w:val="0"/>
        <w:spacing w:after="0"/>
        <w:rPr>
          <w:rFonts w:asciiTheme="minorHAnsi" w:hAnsiTheme="minorHAnsi"/>
          <w:sz w:val="20"/>
          <w:szCs w:val="20"/>
        </w:rPr>
      </w:pPr>
      <w:r w:rsidRPr="00CF4829">
        <w:rPr>
          <w:rFonts w:asciiTheme="minorHAnsi" w:hAnsiTheme="minorHAnsi"/>
          <w:noProof/>
          <w:sz w:val="20"/>
          <w:szCs w:val="20"/>
          <w:lang w:val="ro-RO" w:eastAsia="ro-RO"/>
        </w:rPr>
        <w:pict>
          <v:rect id="Rectangle 235" o:spid="_x0000_s1051"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w:r>
      <w:r w:rsidRPr="00CF4829">
        <w:rPr>
          <w:rFonts w:asciiTheme="minorHAnsi" w:hAnsiTheme="minorHAnsi"/>
          <w:noProof/>
          <w:sz w:val="20"/>
          <w:szCs w:val="20"/>
          <w:lang w:val="ro-RO" w:eastAsia="ro-RO"/>
        </w:rPr>
        <w:pict>
          <v:rect id="Rectangle 236" o:spid="_x0000_s1050"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w:r>
      <w:r w:rsidRPr="00CF4829">
        <w:rPr>
          <w:rFonts w:asciiTheme="minorHAnsi" w:hAnsiTheme="minorHAnsi"/>
          <w:noProof/>
          <w:sz w:val="20"/>
          <w:szCs w:val="20"/>
          <w:lang w:val="ro-RO" w:eastAsia="ro-RO"/>
        </w:rPr>
        <w:pict>
          <v:rect id="Rectangle 237" o:spid="_x0000_s1049"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798"/>
        <w:gridCol w:w="619"/>
        <w:gridCol w:w="2398"/>
        <w:gridCol w:w="30"/>
      </w:tblGrid>
      <w:tr w:rsidR="00542E8B" w:rsidRPr="00273AC4" w:rsidTr="002E6457">
        <w:trPr>
          <w:trHeight w:val="300"/>
        </w:trPr>
        <w:tc>
          <w:tcPr>
            <w:tcW w:w="2447" w:type="dxa"/>
            <w:vAlign w:val="bottom"/>
          </w:tcPr>
          <w:p w:rsidR="00542E8B" w:rsidRPr="00273AC4" w:rsidRDefault="00542E8B" w:rsidP="00273AC4">
            <w:pPr>
              <w:widowControl w:val="0"/>
              <w:autoSpaceDE w:val="0"/>
              <w:autoSpaceDN w:val="0"/>
              <w:adjustRightInd w:val="0"/>
              <w:spacing w:after="0"/>
              <w:ind w:left="720"/>
              <w:rPr>
                <w:rFonts w:asciiTheme="minorHAnsi" w:hAnsiTheme="minorHAnsi"/>
                <w:sz w:val="20"/>
                <w:szCs w:val="20"/>
              </w:rPr>
            </w:pPr>
            <w:r w:rsidRPr="00273AC4">
              <w:rPr>
                <w:rFonts w:asciiTheme="minorHAnsi" w:hAnsiTheme="minorHAnsi" w:cs="Calibri"/>
                <w:sz w:val="20"/>
                <w:szCs w:val="20"/>
              </w:rPr>
              <w:t xml:space="preserve">Tip </w:t>
            </w:r>
            <w:proofErr w:type="spellStart"/>
            <w:r w:rsidRPr="00273AC4">
              <w:rPr>
                <w:rFonts w:asciiTheme="minorHAnsi" w:hAnsiTheme="minorHAnsi" w:cs="Calibri"/>
                <w:sz w:val="20"/>
                <w:szCs w:val="20"/>
              </w:rPr>
              <w:t>activitate</w:t>
            </w:r>
            <w:proofErr w:type="spellEnd"/>
          </w:p>
        </w:tc>
        <w:tc>
          <w:tcPr>
            <w:tcW w:w="2418" w:type="dxa"/>
            <w:vAlign w:val="bottom"/>
          </w:tcPr>
          <w:p w:rsidR="00542E8B" w:rsidRPr="00273AC4" w:rsidRDefault="00542E8B" w:rsidP="00273AC4">
            <w:pPr>
              <w:widowControl w:val="0"/>
              <w:autoSpaceDE w:val="0"/>
              <w:autoSpaceDN w:val="0"/>
              <w:adjustRightInd w:val="0"/>
              <w:spacing w:after="0"/>
              <w:ind w:left="300"/>
              <w:rPr>
                <w:rFonts w:asciiTheme="minorHAnsi" w:hAnsiTheme="minorHAnsi"/>
                <w:sz w:val="20"/>
                <w:szCs w:val="20"/>
              </w:rPr>
            </w:pPr>
            <w:r w:rsidRPr="00273AC4">
              <w:rPr>
                <w:rFonts w:asciiTheme="minorHAnsi" w:hAnsiTheme="minorHAnsi" w:cs="Calibri"/>
                <w:sz w:val="20"/>
                <w:szCs w:val="20"/>
              </w:rPr>
              <w:t xml:space="preserve">10.1 </w:t>
            </w:r>
            <w:proofErr w:type="spellStart"/>
            <w:r w:rsidRPr="00273AC4">
              <w:rPr>
                <w:rFonts w:asciiTheme="minorHAnsi" w:hAnsiTheme="minorHAnsi" w:cs="Calibri"/>
                <w:sz w:val="20"/>
                <w:szCs w:val="20"/>
              </w:rPr>
              <w:t>Criterii</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evaluare</w:t>
            </w:r>
            <w:proofErr w:type="spellEnd"/>
          </w:p>
        </w:tc>
        <w:tc>
          <w:tcPr>
            <w:tcW w:w="2417" w:type="dxa"/>
            <w:gridSpan w:val="2"/>
            <w:vAlign w:val="bottom"/>
          </w:tcPr>
          <w:p w:rsidR="00542E8B" w:rsidRPr="00273AC4" w:rsidRDefault="00542E8B" w:rsidP="00273AC4">
            <w:pPr>
              <w:widowControl w:val="0"/>
              <w:autoSpaceDE w:val="0"/>
              <w:autoSpaceDN w:val="0"/>
              <w:adjustRightInd w:val="0"/>
              <w:spacing w:after="0"/>
              <w:jc w:val="center"/>
              <w:rPr>
                <w:rFonts w:asciiTheme="minorHAnsi" w:hAnsiTheme="minorHAnsi"/>
                <w:sz w:val="20"/>
                <w:szCs w:val="20"/>
              </w:rPr>
            </w:pPr>
            <w:r w:rsidRPr="00273AC4">
              <w:rPr>
                <w:rFonts w:asciiTheme="minorHAnsi" w:hAnsiTheme="minorHAnsi" w:cs="Calibri"/>
                <w:w w:val="99"/>
                <w:sz w:val="20"/>
                <w:szCs w:val="20"/>
              </w:rPr>
              <w:t xml:space="preserve">10.2 </w:t>
            </w:r>
            <w:proofErr w:type="spellStart"/>
            <w:r w:rsidRPr="00273AC4">
              <w:rPr>
                <w:rFonts w:asciiTheme="minorHAnsi" w:hAnsiTheme="minorHAnsi" w:cs="Calibri"/>
                <w:w w:val="99"/>
                <w:sz w:val="20"/>
                <w:szCs w:val="20"/>
              </w:rPr>
              <w:t>Metode</w:t>
            </w:r>
            <w:proofErr w:type="spellEnd"/>
            <w:r w:rsidRPr="00273AC4">
              <w:rPr>
                <w:rFonts w:asciiTheme="minorHAnsi" w:hAnsiTheme="minorHAnsi" w:cs="Calibri"/>
                <w:w w:val="99"/>
                <w:sz w:val="20"/>
                <w:szCs w:val="20"/>
              </w:rPr>
              <w:t xml:space="preserve"> de </w:t>
            </w:r>
            <w:proofErr w:type="spellStart"/>
            <w:r w:rsidRPr="00273AC4">
              <w:rPr>
                <w:rFonts w:asciiTheme="minorHAnsi" w:hAnsiTheme="minorHAnsi" w:cs="Calibri"/>
                <w:w w:val="99"/>
                <w:sz w:val="20"/>
                <w:szCs w:val="20"/>
              </w:rPr>
              <w:t>evaluare</w:t>
            </w:r>
            <w:proofErr w:type="spellEnd"/>
          </w:p>
        </w:tc>
        <w:tc>
          <w:tcPr>
            <w:tcW w:w="2398" w:type="dxa"/>
            <w:vAlign w:val="bottom"/>
          </w:tcPr>
          <w:p w:rsidR="00542E8B" w:rsidRPr="00273AC4" w:rsidRDefault="00542E8B" w:rsidP="00273AC4">
            <w:pPr>
              <w:widowControl w:val="0"/>
              <w:autoSpaceDE w:val="0"/>
              <w:autoSpaceDN w:val="0"/>
              <w:adjustRightInd w:val="0"/>
              <w:spacing w:after="0"/>
              <w:ind w:right="90"/>
              <w:jc w:val="right"/>
              <w:rPr>
                <w:rFonts w:asciiTheme="minorHAnsi" w:hAnsiTheme="minorHAnsi"/>
                <w:sz w:val="20"/>
                <w:szCs w:val="20"/>
              </w:rPr>
            </w:pPr>
            <w:r w:rsidRPr="00273AC4">
              <w:rPr>
                <w:rFonts w:asciiTheme="minorHAnsi" w:hAnsiTheme="minorHAnsi" w:cs="Calibri"/>
                <w:sz w:val="20"/>
                <w:szCs w:val="20"/>
              </w:rPr>
              <w:t xml:space="preserve">10.3 </w:t>
            </w:r>
            <w:proofErr w:type="spellStart"/>
            <w:r w:rsidRPr="00273AC4">
              <w:rPr>
                <w:rFonts w:asciiTheme="minorHAnsi" w:hAnsiTheme="minorHAnsi" w:cs="Calibri"/>
                <w:sz w:val="20"/>
                <w:szCs w:val="20"/>
              </w:rPr>
              <w:t>Pondere</w:t>
            </w:r>
            <w:proofErr w:type="spellEnd"/>
            <w:r w:rsidRPr="00273AC4">
              <w:rPr>
                <w:rFonts w:asciiTheme="minorHAnsi" w:hAnsiTheme="minorHAnsi" w:cs="Calibri"/>
                <w:sz w:val="20"/>
                <w:szCs w:val="20"/>
              </w:rPr>
              <w:t xml:space="preserve"> din nota </w:t>
            </w:r>
            <w:proofErr w:type="spellStart"/>
            <w:r w:rsidRPr="00273AC4">
              <w:rPr>
                <w:rFonts w:asciiTheme="minorHAnsi" w:hAnsiTheme="minorHAnsi" w:cs="Calibri"/>
                <w:sz w:val="20"/>
                <w:szCs w:val="20"/>
              </w:rPr>
              <w:t>finală</w:t>
            </w:r>
            <w:proofErr w:type="spellEnd"/>
          </w:p>
        </w:tc>
        <w:tc>
          <w:tcPr>
            <w:tcW w:w="30" w:type="dxa"/>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r>
      <w:tr w:rsidR="00113B1E" w:rsidRPr="00273AC4" w:rsidTr="00E77EF5">
        <w:trPr>
          <w:trHeight w:val="263"/>
        </w:trPr>
        <w:tc>
          <w:tcPr>
            <w:tcW w:w="2447" w:type="dxa"/>
            <w:vMerge w:val="restart"/>
          </w:tcPr>
          <w:p w:rsidR="00113B1E" w:rsidRPr="00273AC4" w:rsidRDefault="00113B1E" w:rsidP="00273AC4">
            <w:pPr>
              <w:widowControl w:val="0"/>
              <w:autoSpaceDE w:val="0"/>
              <w:autoSpaceDN w:val="0"/>
              <w:adjustRightInd w:val="0"/>
              <w:spacing w:after="0"/>
              <w:ind w:left="20"/>
              <w:rPr>
                <w:rFonts w:asciiTheme="minorHAnsi" w:hAnsiTheme="minorHAnsi"/>
                <w:sz w:val="20"/>
                <w:szCs w:val="20"/>
              </w:rPr>
            </w:pPr>
            <w:r w:rsidRPr="00273AC4">
              <w:rPr>
                <w:rFonts w:asciiTheme="minorHAnsi" w:hAnsiTheme="minorHAnsi" w:cs="Calibri"/>
                <w:sz w:val="20"/>
                <w:szCs w:val="20"/>
              </w:rPr>
              <w:t>10.4 Curs</w:t>
            </w:r>
          </w:p>
        </w:tc>
        <w:tc>
          <w:tcPr>
            <w:tcW w:w="2418" w:type="dxa"/>
            <w:vMerge w:val="restart"/>
          </w:tcPr>
          <w:p w:rsidR="00113B1E" w:rsidRPr="00273AC4" w:rsidRDefault="00113B1E" w:rsidP="00273AC4">
            <w:pPr>
              <w:widowControl w:val="0"/>
              <w:autoSpaceDE w:val="0"/>
              <w:autoSpaceDN w:val="0"/>
              <w:adjustRightInd w:val="0"/>
              <w:spacing w:after="0"/>
              <w:ind w:left="40"/>
              <w:rPr>
                <w:rFonts w:asciiTheme="minorHAnsi" w:hAnsiTheme="minorHAnsi"/>
                <w:sz w:val="20"/>
                <w:szCs w:val="20"/>
              </w:rPr>
            </w:pPr>
          </w:p>
        </w:tc>
        <w:tc>
          <w:tcPr>
            <w:tcW w:w="2417" w:type="dxa"/>
            <w:gridSpan w:val="2"/>
            <w:vMerge w:val="restart"/>
          </w:tcPr>
          <w:p w:rsidR="00C63AD5" w:rsidRPr="00273AC4" w:rsidRDefault="00C63AD5" w:rsidP="00273AC4">
            <w:pPr>
              <w:spacing w:after="0"/>
              <w:ind w:left="-2"/>
              <w:jc w:val="both"/>
              <w:rPr>
                <w:rFonts w:asciiTheme="minorHAnsi" w:hAnsiTheme="minorHAnsi"/>
                <w:sz w:val="20"/>
                <w:szCs w:val="20"/>
              </w:rPr>
            </w:pPr>
            <w:proofErr w:type="spellStart"/>
            <w:r w:rsidRPr="00273AC4">
              <w:rPr>
                <w:rFonts w:asciiTheme="minorHAnsi" w:hAnsiTheme="minorHAnsi"/>
                <w:sz w:val="20"/>
                <w:szCs w:val="20"/>
              </w:rPr>
              <w:t>Raport</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cercetare</w:t>
            </w:r>
            <w:proofErr w:type="spellEnd"/>
            <w:r w:rsidRPr="00273AC4">
              <w:rPr>
                <w:rFonts w:asciiTheme="minorHAnsi" w:hAnsiTheme="minorHAnsi"/>
                <w:sz w:val="20"/>
                <w:szCs w:val="20"/>
              </w:rPr>
              <w:t xml:space="preserve"> – </w:t>
            </w:r>
            <w:proofErr w:type="spellStart"/>
            <w:r w:rsidRPr="00273AC4">
              <w:rPr>
                <w:rFonts w:asciiTheme="minorHAnsi" w:hAnsiTheme="minorHAnsi"/>
                <w:sz w:val="20"/>
                <w:szCs w:val="20"/>
              </w:rPr>
              <w:t>proiectrealizat</w:t>
            </w:r>
            <w:proofErr w:type="spellEnd"/>
            <w:r w:rsidRPr="00273AC4">
              <w:rPr>
                <w:rFonts w:asciiTheme="minorHAnsi" w:hAnsiTheme="minorHAnsi"/>
                <w:sz w:val="20"/>
                <w:szCs w:val="20"/>
              </w:rPr>
              <w:t xml:space="preserve"> in </w:t>
            </w:r>
            <w:proofErr w:type="spellStart"/>
            <w:r w:rsidRPr="00273AC4">
              <w:rPr>
                <w:rFonts w:asciiTheme="minorHAnsi" w:hAnsiTheme="minorHAnsi"/>
                <w:sz w:val="20"/>
                <w:szCs w:val="20"/>
              </w:rPr>
              <w:t>echipă</w:t>
            </w:r>
            <w:proofErr w:type="spellEnd"/>
          </w:p>
          <w:p w:rsidR="00113B1E" w:rsidRPr="00273AC4" w:rsidRDefault="00C63AD5" w:rsidP="00273AC4">
            <w:pPr>
              <w:spacing w:after="0"/>
              <w:ind w:left="-2"/>
              <w:jc w:val="both"/>
              <w:rPr>
                <w:rFonts w:asciiTheme="minorHAnsi" w:hAnsiTheme="minorHAnsi"/>
                <w:sz w:val="20"/>
                <w:szCs w:val="20"/>
              </w:rPr>
            </w:pPr>
            <w:proofErr w:type="spellStart"/>
            <w:r w:rsidRPr="00273AC4">
              <w:rPr>
                <w:rFonts w:asciiTheme="minorHAnsi" w:hAnsiTheme="minorHAnsi"/>
                <w:sz w:val="20"/>
                <w:szCs w:val="20"/>
              </w:rPr>
              <w:t>Prezentășiactivitate</w:t>
            </w:r>
            <w:proofErr w:type="spellEnd"/>
            <w:r w:rsidRPr="00273AC4">
              <w:rPr>
                <w:rFonts w:asciiTheme="minorHAnsi" w:hAnsiTheme="minorHAnsi"/>
                <w:sz w:val="20"/>
                <w:szCs w:val="20"/>
              </w:rPr>
              <w:t xml:space="preserve"> la curs</w:t>
            </w:r>
          </w:p>
        </w:tc>
        <w:tc>
          <w:tcPr>
            <w:tcW w:w="2398" w:type="dxa"/>
            <w:vMerge w:val="restart"/>
          </w:tcPr>
          <w:p w:rsidR="00113B1E" w:rsidRPr="00273AC4" w:rsidRDefault="00C63AD5" w:rsidP="00273AC4">
            <w:pPr>
              <w:widowControl w:val="0"/>
              <w:autoSpaceDE w:val="0"/>
              <w:autoSpaceDN w:val="0"/>
              <w:adjustRightInd w:val="0"/>
              <w:spacing w:after="0"/>
              <w:ind w:right="1990"/>
              <w:rPr>
                <w:rFonts w:asciiTheme="minorHAnsi" w:hAnsiTheme="minorHAnsi"/>
                <w:sz w:val="20"/>
                <w:szCs w:val="20"/>
              </w:rPr>
            </w:pPr>
            <w:r w:rsidRPr="00273AC4">
              <w:rPr>
                <w:rFonts w:asciiTheme="minorHAnsi" w:hAnsiTheme="minorHAnsi"/>
                <w:sz w:val="20"/>
                <w:szCs w:val="20"/>
              </w:rPr>
              <w:t>50%</w:t>
            </w:r>
          </w:p>
          <w:p w:rsidR="00C63AD5" w:rsidRPr="00273AC4" w:rsidRDefault="00C63AD5" w:rsidP="00273AC4">
            <w:pPr>
              <w:widowControl w:val="0"/>
              <w:autoSpaceDE w:val="0"/>
              <w:autoSpaceDN w:val="0"/>
              <w:adjustRightInd w:val="0"/>
              <w:spacing w:after="0"/>
              <w:ind w:right="1990"/>
              <w:rPr>
                <w:rFonts w:asciiTheme="minorHAnsi" w:hAnsiTheme="minorHAnsi"/>
                <w:sz w:val="20"/>
                <w:szCs w:val="20"/>
              </w:rPr>
            </w:pPr>
            <w:r w:rsidRPr="00273AC4">
              <w:rPr>
                <w:rFonts w:asciiTheme="minorHAnsi" w:hAnsiTheme="minorHAnsi"/>
                <w:sz w:val="20"/>
                <w:szCs w:val="20"/>
              </w:rPr>
              <w:t>50%</w:t>
            </w: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D5600">
        <w:trPr>
          <w:trHeight w:val="263"/>
        </w:trPr>
        <w:tc>
          <w:tcPr>
            <w:tcW w:w="2447" w:type="dxa"/>
            <w:vMerge/>
            <w:vAlign w:val="bottom"/>
          </w:tcPr>
          <w:p w:rsidR="00113B1E" w:rsidRPr="00273AC4" w:rsidRDefault="00113B1E" w:rsidP="00273AC4">
            <w:pPr>
              <w:widowControl w:val="0"/>
              <w:autoSpaceDE w:val="0"/>
              <w:autoSpaceDN w:val="0"/>
              <w:adjustRightInd w:val="0"/>
              <w:spacing w:after="0"/>
              <w:ind w:left="20"/>
              <w:rPr>
                <w:rFonts w:asciiTheme="minorHAnsi" w:hAnsiTheme="minorHAnsi"/>
                <w:sz w:val="20"/>
                <w:szCs w:val="20"/>
              </w:rPr>
            </w:pPr>
          </w:p>
        </w:tc>
        <w:tc>
          <w:tcPr>
            <w:tcW w:w="2418" w:type="dxa"/>
            <w:vMerge/>
            <w:vAlign w:val="bottom"/>
          </w:tcPr>
          <w:p w:rsidR="00113B1E" w:rsidRPr="00273AC4" w:rsidRDefault="00113B1E" w:rsidP="00273AC4">
            <w:pPr>
              <w:widowControl w:val="0"/>
              <w:autoSpaceDE w:val="0"/>
              <w:autoSpaceDN w:val="0"/>
              <w:adjustRightInd w:val="0"/>
              <w:spacing w:after="0"/>
              <w:ind w:left="40"/>
              <w:rPr>
                <w:rFonts w:asciiTheme="minorHAnsi" w:hAnsiTheme="minorHAnsi"/>
                <w:sz w:val="20"/>
                <w:szCs w:val="20"/>
              </w:rPr>
            </w:pPr>
          </w:p>
        </w:tc>
        <w:tc>
          <w:tcPr>
            <w:tcW w:w="2417" w:type="dxa"/>
            <w:gridSpan w:val="2"/>
            <w:vMerge/>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398" w:type="dxa"/>
            <w:vMerge/>
            <w:vAlign w:val="bottom"/>
          </w:tcPr>
          <w:p w:rsidR="00113B1E" w:rsidRPr="00273AC4" w:rsidRDefault="00113B1E" w:rsidP="00273AC4">
            <w:pPr>
              <w:widowControl w:val="0"/>
              <w:autoSpaceDE w:val="0"/>
              <w:autoSpaceDN w:val="0"/>
              <w:adjustRightInd w:val="0"/>
              <w:spacing w:after="0"/>
              <w:ind w:right="1990"/>
              <w:jc w:val="right"/>
              <w:rPr>
                <w:rFonts w:asciiTheme="minorHAnsi" w:hAnsiTheme="minorHAnsi"/>
                <w:sz w:val="20"/>
                <w:szCs w:val="20"/>
              </w:rPr>
            </w:pP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D5600">
        <w:trPr>
          <w:trHeight w:val="70"/>
        </w:trPr>
        <w:tc>
          <w:tcPr>
            <w:tcW w:w="2447" w:type="dxa"/>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18" w:type="dxa"/>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17" w:type="dxa"/>
            <w:gridSpan w:val="2"/>
            <w:vMerge/>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398" w:type="dxa"/>
            <w:vMerge/>
            <w:vAlign w:val="bottom"/>
          </w:tcPr>
          <w:p w:rsidR="00113B1E" w:rsidRPr="00273AC4" w:rsidRDefault="00113B1E" w:rsidP="00273AC4">
            <w:pPr>
              <w:widowControl w:val="0"/>
              <w:autoSpaceDE w:val="0"/>
              <w:autoSpaceDN w:val="0"/>
              <w:adjustRightInd w:val="0"/>
              <w:spacing w:after="0"/>
              <w:ind w:right="1990"/>
              <w:jc w:val="right"/>
              <w:rPr>
                <w:rFonts w:asciiTheme="minorHAnsi" w:hAnsiTheme="minorHAnsi"/>
                <w:sz w:val="20"/>
                <w:szCs w:val="20"/>
              </w:rPr>
            </w:pP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D5600">
        <w:trPr>
          <w:trHeight w:val="263"/>
        </w:trPr>
        <w:tc>
          <w:tcPr>
            <w:tcW w:w="2447" w:type="dxa"/>
            <w:vMerge w:val="restart"/>
            <w:vAlign w:val="bottom"/>
          </w:tcPr>
          <w:p w:rsidR="00113B1E" w:rsidRPr="00273AC4" w:rsidRDefault="00113B1E" w:rsidP="00273AC4">
            <w:pPr>
              <w:widowControl w:val="0"/>
              <w:autoSpaceDE w:val="0"/>
              <w:autoSpaceDN w:val="0"/>
              <w:adjustRightInd w:val="0"/>
              <w:spacing w:after="0"/>
              <w:ind w:left="20"/>
              <w:rPr>
                <w:rFonts w:asciiTheme="minorHAnsi" w:hAnsiTheme="minorHAnsi" w:cs="Calibri"/>
                <w:sz w:val="20"/>
                <w:szCs w:val="20"/>
              </w:rPr>
            </w:pPr>
            <w:r w:rsidRPr="00273AC4">
              <w:rPr>
                <w:rFonts w:asciiTheme="minorHAnsi" w:hAnsiTheme="minorHAnsi" w:cs="Calibri"/>
                <w:sz w:val="20"/>
                <w:szCs w:val="20"/>
              </w:rPr>
              <w:t>10.5 Seminar/</w:t>
            </w:r>
            <w:proofErr w:type="spellStart"/>
            <w:r w:rsidRPr="00273AC4">
              <w:rPr>
                <w:rFonts w:asciiTheme="minorHAnsi" w:hAnsiTheme="minorHAnsi" w:cs="Calibri"/>
                <w:sz w:val="20"/>
                <w:szCs w:val="20"/>
              </w:rPr>
              <w:t>laborator</w:t>
            </w:r>
            <w:proofErr w:type="spellEnd"/>
          </w:p>
          <w:p w:rsidR="00113B1E" w:rsidRPr="00273AC4" w:rsidRDefault="00113B1E" w:rsidP="00273AC4">
            <w:pPr>
              <w:widowControl w:val="0"/>
              <w:autoSpaceDE w:val="0"/>
              <w:autoSpaceDN w:val="0"/>
              <w:adjustRightInd w:val="0"/>
              <w:spacing w:after="0"/>
              <w:ind w:left="20"/>
              <w:rPr>
                <w:rFonts w:asciiTheme="minorHAnsi" w:hAnsiTheme="minorHAnsi"/>
                <w:sz w:val="20"/>
                <w:szCs w:val="20"/>
              </w:rPr>
            </w:pPr>
          </w:p>
        </w:tc>
        <w:tc>
          <w:tcPr>
            <w:tcW w:w="2418" w:type="dxa"/>
            <w:vMerge w:val="restart"/>
            <w:vAlign w:val="bottom"/>
          </w:tcPr>
          <w:p w:rsidR="00113B1E" w:rsidRPr="00273AC4" w:rsidRDefault="00113B1E" w:rsidP="00273AC4">
            <w:pPr>
              <w:widowControl w:val="0"/>
              <w:autoSpaceDE w:val="0"/>
              <w:autoSpaceDN w:val="0"/>
              <w:adjustRightInd w:val="0"/>
              <w:spacing w:after="0"/>
              <w:ind w:left="40"/>
              <w:rPr>
                <w:rFonts w:asciiTheme="minorHAnsi" w:hAnsiTheme="minorHAnsi"/>
                <w:sz w:val="20"/>
                <w:szCs w:val="20"/>
              </w:rPr>
            </w:pPr>
          </w:p>
        </w:tc>
        <w:tc>
          <w:tcPr>
            <w:tcW w:w="2417" w:type="dxa"/>
            <w:gridSpan w:val="2"/>
            <w:vMerge w:val="restart"/>
          </w:tcPr>
          <w:p w:rsidR="00113B1E" w:rsidRPr="00273AC4" w:rsidRDefault="00113B1E" w:rsidP="00273AC4">
            <w:pPr>
              <w:spacing w:after="0"/>
              <w:ind w:left="-2"/>
              <w:rPr>
                <w:rFonts w:asciiTheme="minorHAnsi" w:hAnsiTheme="minorHAnsi"/>
                <w:sz w:val="20"/>
                <w:szCs w:val="20"/>
              </w:rPr>
            </w:pPr>
          </w:p>
        </w:tc>
        <w:tc>
          <w:tcPr>
            <w:tcW w:w="2398" w:type="dxa"/>
            <w:vMerge w:val="restart"/>
            <w:vAlign w:val="bottom"/>
          </w:tcPr>
          <w:p w:rsidR="00113B1E" w:rsidRPr="00273AC4" w:rsidRDefault="00113B1E" w:rsidP="00273AC4">
            <w:pPr>
              <w:widowControl w:val="0"/>
              <w:autoSpaceDE w:val="0"/>
              <w:autoSpaceDN w:val="0"/>
              <w:adjustRightInd w:val="0"/>
              <w:spacing w:after="0"/>
              <w:ind w:right="1990"/>
              <w:jc w:val="right"/>
              <w:rPr>
                <w:rFonts w:asciiTheme="minorHAnsi" w:hAnsiTheme="minorHAnsi"/>
                <w:sz w:val="20"/>
                <w:szCs w:val="20"/>
              </w:rPr>
            </w:pP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2E6457" w:rsidRPr="00273AC4" w:rsidTr="002E6457">
        <w:trPr>
          <w:trHeight w:val="89"/>
        </w:trPr>
        <w:tc>
          <w:tcPr>
            <w:tcW w:w="2447" w:type="dxa"/>
            <w:vMerge/>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c>
          <w:tcPr>
            <w:tcW w:w="2418" w:type="dxa"/>
            <w:vMerge/>
            <w:vAlign w:val="bottom"/>
          </w:tcPr>
          <w:p w:rsidR="002E6457" w:rsidRPr="00273AC4" w:rsidRDefault="002E6457" w:rsidP="00273AC4">
            <w:pPr>
              <w:widowControl w:val="0"/>
              <w:autoSpaceDE w:val="0"/>
              <w:autoSpaceDN w:val="0"/>
              <w:adjustRightInd w:val="0"/>
              <w:spacing w:after="0"/>
              <w:ind w:left="40"/>
              <w:rPr>
                <w:rFonts w:asciiTheme="minorHAnsi" w:hAnsiTheme="minorHAnsi"/>
                <w:sz w:val="20"/>
                <w:szCs w:val="20"/>
              </w:rPr>
            </w:pPr>
          </w:p>
        </w:tc>
        <w:tc>
          <w:tcPr>
            <w:tcW w:w="2417" w:type="dxa"/>
            <w:gridSpan w:val="2"/>
            <w:vMerge/>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c>
          <w:tcPr>
            <w:tcW w:w="2398" w:type="dxa"/>
            <w:vMerge/>
            <w:vAlign w:val="bottom"/>
          </w:tcPr>
          <w:p w:rsidR="002E6457" w:rsidRPr="00273AC4" w:rsidRDefault="002E6457" w:rsidP="00273AC4">
            <w:pPr>
              <w:widowControl w:val="0"/>
              <w:autoSpaceDE w:val="0"/>
              <w:autoSpaceDN w:val="0"/>
              <w:adjustRightInd w:val="0"/>
              <w:spacing w:after="0"/>
              <w:ind w:right="1990"/>
              <w:jc w:val="right"/>
              <w:rPr>
                <w:rFonts w:asciiTheme="minorHAnsi" w:hAnsiTheme="minorHAnsi"/>
                <w:sz w:val="20"/>
                <w:szCs w:val="20"/>
              </w:rPr>
            </w:pPr>
          </w:p>
        </w:tc>
        <w:tc>
          <w:tcPr>
            <w:tcW w:w="30" w:type="dxa"/>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r>
      <w:tr w:rsidR="002E6457" w:rsidRPr="00273AC4" w:rsidTr="002E6457">
        <w:trPr>
          <w:trHeight w:val="172"/>
        </w:trPr>
        <w:tc>
          <w:tcPr>
            <w:tcW w:w="2447" w:type="dxa"/>
            <w:vMerge/>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c>
          <w:tcPr>
            <w:tcW w:w="2418" w:type="dxa"/>
            <w:vMerge/>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c>
          <w:tcPr>
            <w:tcW w:w="2417" w:type="dxa"/>
            <w:gridSpan w:val="2"/>
            <w:vMerge/>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c>
          <w:tcPr>
            <w:tcW w:w="2398" w:type="dxa"/>
            <w:vMerge/>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c>
          <w:tcPr>
            <w:tcW w:w="30" w:type="dxa"/>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r>
      <w:tr w:rsidR="002E6457" w:rsidRPr="00273AC4" w:rsidTr="00821576">
        <w:trPr>
          <w:trHeight w:val="263"/>
        </w:trPr>
        <w:tc>
          <w:tcPr>
            <w:tcW w:w="9680" w:type="dxa"/>
            <w:gridSpan w:val="5"/>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cs="Calibri"/>
                <w:sz w:val="20"/>
                <w:szCs w:val="20"/>
              </w:rPr>
              <w:t xml:space="preserve">10.6 Standard minim de </w:t>
            </w:r>
            <w:proofErr w:type="spellStart"/>
            <w:r w:rsidRPr="00273AC4">
              <w:rPr>
                <w:rFonts w:asciiTheme="minorHAnsi" w:hAnsiTheme="minorHAnsi" w:cs="Calibri"/>
                <w:sz w:val="20"/>
                <w:szCs w:val="20"/>
              </w:rPr>
              <w:t>performanţă</w:t>
            </w:r>
            <w:proofErr w:type="spellEnd"/>
          </w:p>
        </w:tc>
        <w:tc>
          <w:tcPr>
            <w:tcW w:w="30" w:type="dxa"/>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r>
      <w:tr w:rsidR="002E6457" w:rsidRPr="00273AC4" w:rsidTr="006E5519">
        <w:trPr>
          <w:trHeight w:val="715"/>
        </w:trPr>
        <w:tc>
          <w:tcPr>
            <w:tcW w:w="9680" w:type="dxa"/>
            <w:gridSpan w:val="5"/>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roofErr w:type="spellStart"/>
            <w:r w:rsidRPr="00273AC4">
              <w:rPr>
                <w:rFonts w:asciiTheme="minorHAnsi" w:hAnsiTheme="minorHAnsi" w:cs="Calibri"/>
                <w:sz w:val="20"/>
                <w:szCs w:val="20"/>
              </w:rPr>
              <w:t>Participarea</w:t>
            </w:r>
            <w:proofErr w:type="spellEnd"/>
            <w:r w:rsidRPr="00273AC4">
              <w:rPr>
                <w:rFonts w:asciiTheme="minorHAnsi" w:hAnsiTheme="minorHAnsi" w:cs="Calibri"/>
                <w:sz w:val="20"/>
                <w:szCs w:val="20"/>
              </w:rPr>
              <w:t xml:space="preserve"> la 50% din </w:t>
            </w:r>
            <w:proofErr w:type="spellStart"/>
            <w:r w:rsidRPr="00273AC4">
              <w:rPr>
                <w:rFonts w:asciiTheme="minorHAnsi" w:hAnsiTheme="minorHAnsi" w:cs="Calibri"/>
                <w:sz w:val="20"/>
                <w:szCs w:val="20"/>
              </w:rPr>
              <w:t>activităţile</w:t>
            </w:r>
            <w:proofErr w:type="spellEnd"/>
            <w:r w:rsidR="006E5519">
              <w:rPr>
                <w:rFonts w:asciiTheme="minorHAnsi" w:hAnsiTheme="minorHAnsi" w:cs="Calibri"/>
                <w:sz w:val="20"/>
                <w:szCs w:val="20"/>
              </w:rPr>
              <w:t xml:space="preserve"> </w:t>
            </w:r>
            <w:proofErr w:type="spellStart"/>
            <w:r w:rsidRPr="00273AC4">
              <w:rPr>
                <w:rFonts w:asciiTheme="minorHAnsi" w:hAnsiTheme="minorHAnsi" w:cs="Calibri"/>
                <w:sz w:val="20"/>
                <w:szCs w:val="20"/>
              </w:rPr>
              <w:t>didactice</w:t>
            </w:r>
            <w:proofErr w:type="spellEnd"/>
            <w:r w:rsidR="006E5519">
              <w:rPr>
                <w:rFonts w:asciiTheme="minorHAnsi" w:hAnsiTheme="minorHAnsi" w:cs="Calibri"/>
                <w:sz w:val="20"/>
                <w:szCs w:val="20"/>
              </w:rPr>
              <w:t xml:space="preserve"> </w:t>
            </w:r>
            <w:proofErr w:type="spellStart"/>
            <w:r w:rsidRPr="00273AC4">
              <w:rPr>
                <w:rFonts w:asciiTheme="minorHAnsi" w:hAnsiTheme="minorHAnsi" w:cs="Calibri"/>
                <w:sz w:val="20"/>
                <w:szCs w:val="20"/>
              </w:rPr>
              <w:t>şi</w:t>
            </w:r>
            <w:proofErr w:type="spellEnd"/>
            <w:r w:rsidR="006E5519">
              <w:rPr>
                <w:rFonts w:asciiTheme="minorHAnsi" w:hAnsiTheme="minorHAnsi" w:cs="Calibri"/>
                <w:sz w:val="20"/>
                <w:szCs w:val="20"/>
              </w:rPr>
              <w:t xml:space="preserve"> </w:t>
            </w:r>
            <w:proofErr w:type="spellStart"/>
            <w:r w:rsidRPr="00273AC4">
              <w:rPr>
                <w:rFonts w:asciiTheme="minorHAnsi" w:hAnsiTheme="minorHAnsi" w:cs="Calibri"/>
                <w:sz w:val="20"/>
                <w:szCs w:val="20"/>
              </w:rPr>
              <w:t>însuşirea</w:t>
            </w:r>
            <w:proofErr w:type="spellEnd"/>
            <w:r w:rsidR="006E5519">
              <w:rPr>
                <w:rFonts w:asciiTheme="minorHAnsi" w:hAnsiTheme="minorHAnsi" w:cs="Calibri"/>
                <w:sz w:val="20"/>
                <w:szCs w:val="20"/>
              </w:rPr>
              <w:t xml:space="preserve"> </w:t>
            </w:r>
            <w:proofErr w:type="spellStart"/>
            <w:r w:rsidRPr="00273AC4">
              <w:rPr>
                <w:rFonts w:asciiTheme="minorHAnsi" w:hAnsiTheme="minorHAnsi" w:cs="Calibri"/>
                <w:sz w:val="20"/>
                <w:szCs w:val="20"/>
              </w:rPr>
              <w:t>conceptelor</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bază</w:t>
            </w:r>
            <w:proofErr w:type="spellEnd"/>
            <w:r w:rsidRPr="00273AC4">
              <w:rPr>
                <w:rFonts w:asciiTheme="minorHAnsi" w:hAnsiTheme="minorHAnsi" w:cs="Calibri"/>
                <w:sz w:val="20"/>
                <w:szCs w:val="20"/>
              </w:rPr>
              <w:t>.</w:t>
            </w:r>
          </w:p>
        </w:tc>
        <w:tc>
          <w:tcPr>
            <w:tcW w:w="30" w:type="dxa"/>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r>
      <w:tr w:rsidR="00542E8B" w:rsidRPr="00273AC4" w:rsidTr="002E6457">
        <w:trPr>
          <w:trHeight w:val="226"/>
        </w:trPr>
        <w:tc>
          <w:tcPr>
            <w:tcW w:w="2447" w:type="dxa"/>
            <w:vAlign w:val="bottom"/>
          </w:tcPr>
          <w:p w:rsidR="00542E8B" w:rsidRPr="00273AC4" w:rsidRDefault="00542E8B" w:rsidP="00273AC4">
            <w:pPr>
              <w:widowControl w:val="0"/>
              <w:autoSpaceDE w:val="0"/>
              <w:autoSpaceDN w:val="0"/>
              <w:adjustRightInd w:val="0"/>
              <w:spacing w:after="0"/>
              <w:jc w:val="center"/>
              <w:rPr>
                <w:rFonts w:asciiTheme="minorHAnsi" w:hAnsiTheme="minorHAnsi"/>
                <w:sz w:val="20"/>
                <w:szCs w:val="20"/>
              </w:rPr>
            </w:pPr>
            <w:r w:rsidRPr="00273AC4">
              <w:rPr>
                <w:rFonts w:asciiTheme="minorHAnsi" w:hAnsiTheme="minorHAnsi" w:cs="Calibri"/>
                <w:sz w:val="20"/>
                <w:szCs w:val="20"/>
              </w:rPr>
              <w:t xml:space="preserve">Data </w:t>
            </w:r>
            <w:proofErr w:type="spellStart"/>
            <w:r w:rsidRPr="00273AC4">
              <w:rPr>
                <w:rFonts w:asciiTheme="minorHAnsi" w:hAnsiTheme="minorHAnsi" w:cs="Calibri"/>
                <w:sz w:val="20"/>
                <w:szCs w:val="20"/>
              </w:rPr>
              <w:t>completării</w:t>
            </w:r>
            <w:proofErr w:type="spellEnd"/>
          </w:p>
        </w:tc>
        <w:tc>
          <w:tcPr>
            <w:tcW w:w="4216" w:type="dxa"/>
            <w:gridSpan w:val="2"/>
            <w:vAlign w:val="bottom"/>
          </w:tcPr>
          <w:p w:rsidR="00542E8B" w:rsidRPr="00273AC4" w:rsidRDefault="00542E8B" w:rsidP="00273AC4">
            <w:pPr>
              <w:widowControl w:val="0"/>
              <w:autoSpaceDE w:val="0"/>
              <w:autoSpaceDN w:val="0"/>
              <w:adjustRightInd w:val="0"/>
              <w:spacing w:after="0"/>
              <w:ind w:left="760"/>
              <w:rPr>
                <w:rFonts w:asciiTheme="minorHAnsi" w:hAnsiTheme="minorHAnsi"/>
                <w:sz w:val="20"/>
                <w:szCs w:val="20"/>
              </w:rPr>
            </w:pPr>
            <w:proofErr w:type="spellStart"/>
            <w:r w:rsidRPr="00273AC4">
              <w:rPr>
                <w:rFonts w:asciiTheme="minorHAnsi" w:hAnsiTheme="minorHAnsi" w:cs="Calibri"/>
                <w:sz w:val="20"/>
                <w:szCs w:val="20"/>
              </w:rPr>
              <w:t>Semnătura</w:t>
            </w:r>
            <w:proofErr w:type="spellEnd"/>
            <w:r w:rsidR="006E5519">
              <w:rPr>
                <w:rFonts w:asciiTheme="minorHAnsi" w:hAnsiTheme="minorHAnsi" w:cs="Calibri"/>
                <w:sz w:val="20"/>
                <w:szCs w:val="20"/>
              </w:rPr>
              <w:t xml:space="preserve"> </w:t>
            </w:r>
            <w:proofErr w:type="spellStart"/>
            <w:r w:rsidRPr="00273AC4">
              <w:rPr>
                <w:rFonts w:asciiTheme="minorHAnsi" w:hAnsiTheme="minorHAnsi" w:cs="Calibri"/>
                <w:sz w:val="20"/>
                <w:szCs w:val="20"/>
              </w:rPr>
              <w:t>titularului</w:t>
            </w:r>
            <w:proofErr w:type="spellEnd"/>
            <w:r w:rsidRPr="00273AC4">
              <w:rPr>
                <w:rFonts w:asciiTheme="minorHAnsi" w:hAnsiTheme="minorHAnsi" w:cs="Calibri"/>
                <w:sz w:val="20"/>
                <w:szCs w:val="20"/>
              </w:rPr>
              <w:t xml:space="preserve"> de curs</w:t>
            </w:r>
          </w:p>
        </w:tc>
        <w:tc>
          <w:tcPr>
            <w:tcW w:w="3017" w:type="dxa"/>
            <w:gridSpan w:val="2"/>
            <w:vAlign w:val="bottom"/>
          </w:tcPr>
          <w:p w:rsidR="00542E8B" w:rsidRPr="00273AC4" w:rsidRDefault="00542E8B" w:rsidP="00273AC4">
            <w:pPr>
              <w:widowControl w:val="0"/>
              <w:autoSpaceDE w:val="0"/>
              <w:autoSpaceDN w:val="0"/>
              <w:adjustRightInd w:val="0"/>
              <w:spacing w:after="0"/>
              <w:ind w:right="490"/>
              <w:jc w:val="right"/>
              <w:rPr>
                <w:rFonts w:asciiTheme="minorHAnsi" w:hAnsiTheme="minorHAnsi"/>
                <w:sz w:val="20"/>
                <w:szCs w:val="20"/>
              </w:rPr>
            </w:pPr>
            <w:proofErr w:type="spellStart"/>
            <w:r w:rsidRPr="00273AC4">
              <w:rPr>
                <w:rFonts w:asciiTheme="minorHAnsi" w:hAnsiTheme="minorHAnsi" w:cs="Calibri"/>
                <w:sz w:val="20"/>
                <w:szCs w:val="20"/>
              </w:rPr>
              <w:t>Semnătura</w:t>
            </w:r>
            <w:proofErr w:type="spellEnd"/>
            <w:r w:rsidR="006E5519">
              <w:rPr>
                <w:rFonts w:asciiTheme="minorHAnsi" w:hAnsiTheme="minorHAnsi" w:cs="Calibri"/>
                <w:sz w:val="20"/>
                <w:szCs w:val="20"/>
              </w:rPr>
              <w:t xml:space="preserve"> </w:t>
            </w:r>
            <w:proofErr w:type="spellStart"/>
            <w:r w:rsidRPr="00273AC4">
              <w:rPr>
                <w:rFonts w:asciiTheme="minorHAnsi" w:hAnsiTheme="minorHAnsi" w:cs="Calibri"/>
                <w:sz w:val="20"/>
                <w:szCs w:val="20"/>
              </w:rPr>
              <w:t>titularului</w:t>
            </w:r>
            <w:proofErr w:type="spellEnd"/>
            <w:r w:rsidRPr="00273AC4">
              <w:rPr>
                <w:rFonts w:asciiTheme="minorHAnsi" w:hAnsiTheme="minorHAnsi" w:cs="Calibri"/>
                <w:sz w:val="20"/>
                <w:szCs w:val="20"/>
              </w:rPr>
              <w:t xml:space="preserve"> de seminar</w:t>
            </w:r>
          </w:p>
        </w:tc>
        <w:tc>
          <w:tcPr>
            <w:tcW w:w="30" w:type="dxa"/>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r>
      <w:tr w:rsidR="002E6457" w:rsidRPr="00273AC4" w:rsidTr="002E6457">
        <w:trPr>
          <w:trHeight w:val="442"/>
        </w:trPr>
        <w:tc>
          <w:tcPr>
            <w:tcW w:w="2447" w:type="dxa"/>
            <w:vAlign w:val="bottom"/>
          </w:tcPr>
          <w:p w:rsidR="002E6457" w:rsidRPr="00273AC4" w:rsidRDefault="002E6457" w:rsidP="006E5519">
            <w:pPr>
              <w:widowControl w:val="0"/>
              <w:autoSpaceDE w:val="0"/>
              <w:autoSpaceDN w:val="0"/>
              <w:adjustRightInd w:val="0"/>
              <w:spacing w:after="0"/>
              <w:ind w:right="710"/>
              <w:jc w:val="right"/>
              <w:rPr>
                <w:rFonts w:asciiTheme="minorHAnsi" w:hAnsiTheme="minorHAnsi"/>
                <w:sz w:val="20"/>
                <w:szCs w:val="20"/>
              </w:rPr>
            </w:pPr>
            <w:r w:rsidRPr="00273AC4">
              <w:rPr>
                <w:rFonts w:asciiTheme="minorHAnsi" w:hAnsiTheme="minorHAnsi" w:cs="Calibri"/>
                <w:sz w:val="20"/>
                <w:szCs w:val="20"/>
              </w:rPr>
              <w:t>01.</w:t>
            </w:r>
            <w:r w:rsidR="006E5519">
              <w:rPr>
                <w:rFonts w:asciiTheme="minorHAnsi" w:hAnsiTheme="minorHAnsi" w:cs="Calibri"/>
                <w:sz w:val="20"/>
                <w:szCs w:val="20"/>
              </w:rPr>
              <w:t>03</w:t>
            </w:r>
            <w:r w:rsidRPr="00273AC4">
              <w:rPr>
                <w:rFonts w:asciiTheme="minorHAnsi" w:hAnsiTheme="minorHAnsi" w:cs="Calibri"/>
                <w:sz w:val="20"/>
                <w:szCs w:val="20"/>
              </w:rPr>
              <w:t>.201</w:t>
            </w:r>
            <w:r w:rsidR="006E5519">
              <w:rPr>
                <w:rFonts w:asciiTheme="minorHAnsi" w:hAnsiTheme="minorHAnsi" w:cs="Calibri"/>
                <w:sz w:val="20"/>
                <w:szCs w:val="20"/>
              </w:rPr>
              <w:t>9</w:t>
            </w:r>
          </w:p>
        </w:tc>
        <w:tc>
          <w:tcPr>
            <w:tcW w:w="4216" w:type="dxa"/>
            <w:gridSpan w:val="2"/>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cs="Calibri"/>
                <w:w w:val="98"/>
                <w:sz w:val="20"/>
                <w:szCs w:val="20"/>
              </w:rPr>
              <w:t>.........................</w:t>
            </w:r>
          </w:p>
        </w:tc>
        <w:tc>
          <w:tcPr>
            <w:tcW w:w="3017" w:type="dxa"/>
            <w:gridSpan w:val="2"/>
            <w:vAlign w:val="bottom"/>
          </w:tcPr>
          <w:p w:rsidR="002E6457" w:rsidRPr="00273AC4" w:rsidRDefault="002E6457" w:rsidP="00273AC4">
            <w:pPr>
              <w:widowControl w:val="0"/>
              <w:autoSpaceDE w:val="0"/>
              <w:autoSpaceDN w:val="0"/>
              <w:adjustRightInd w:val="0"/>
              <w:spacing w:after="0"/>
              <w:ind w:right="1110"/>
              <w:jc w:val="right"/>
              <w:rPr>
                <w:rFonts w:asciiTheme="minorHAnsi" w:hAnsiTheme="minorHAnsi"/>
                <w:sz w:val="20"/>
                <w:szCs w:val="20"/>
              </w:rPr>
            </w:pPr>
            <w:r w:rsidRPr="00273AC4">
              <w:rPr>
                <w:rFonts w:asciiTheme="minorHAnsi" w:hAnsiTheme="minorHAnsi" w:cs="Calibri"/>
                <w:sz w:val="20"/>
                <w:szCs w:val="20"/>
              </w:rPr>
              <w:t>.........................</w:t>
            </w:r>
          </w:p>
        </w:tc>
        <w:tc>
          <w:tcPr>
            <w:tcW w:w="30" w:type="dxa"/>
            <w:vAlign w:val="bottom"/>
          </w:tcPr>
          <w:p w:rsidR="002E6457" w:rsidRPr="00273AC4" w:rsidRDefault="002E6457" w:rsidP="00273AC4">
            <w:pPr>
              <w:widowControl w:val="0"/>
              <w:autoSpaceDE w:val="0"/>
              <w:autoSpaceDN w:val="0"/>
              <w:adjustRightInd w:val="0"/>
              <w:spacing w:after="0"/>
              <w:rPr>
                <w:rFonts w:asciiTheme="minorHAnsi" w:hAnsiTheme="minorHAnsi"/>
                <w:sz w:val="20"/>
                <w:szCs w:val="20"/>
              </w:rPr>
            </w:pPr>
          </w:p>
        </w:tc>
      </w:tr>
    </w:tbl>
    <w:p w:rsidR="00542E8B" w:rsidRPr="00273AC4" w:rsidRDefault="00CF4829" w:rsidP="00273AC4">
      <w:pPr>
        <w:widowControl w:val="0"/>
        <w:autoSpaceDE w:val="0"/>
        <w:autoSpaceDN w:val="0"/>
        <w:adjustRightInd w:val="0"/>
        <w:spacing w:after="0"/>
        <w:rPr>
          <w:rFonts w:asciiTheme="minorHAnsi" w:hAnsiTheme="minorHAnsi"/>
          <w:sz w:val="20"/>
          <w:szCs w:val="20"/>
        </w:rPr>
      </w:pPr>
      <w:r w:rsidRPr="00CF4829">
        <w:rPr>
          <w:rFonts w:asciiTheme="minorHAnsi" w:hAnsiTheme="minorHAnsi"/>
          <w:noProof/>
          <w:sz w:val="20"/>
          <w:szCs w:val="20"/>
          <w:lang w:val="ro-RO" w:eastAsia="ro-RO"/>
        </w:rPr>
        <w:pict>
          <v:rect id="Rectangle 238" o:spid="_x0000_s1048" style="position:absolute;margin-left:240.95pt;margin-top:-180.7pt;width:1.05pt;height:1.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w:r>
      <w:r w:rsidRPr="00CF4829">
        <w:rPr>
          <w:rFonts w:asciiTheme="minorHAnsi" w:hAnsiTheme="minorHAnsi"/>
          <w:noProof/>
          <w:sz w:val="20"/>
          <w:szCs w:val="20"/>
          <w:lang w:val="ro-RO" w:eastAsia="ro-RO"/>
        </w:rPr>
        <w:pict>
          <v:rect id="Rectangle 239" o:spid="_x0000_s1047" style="position:absolute;margin-left:240.95pt;margin-top:-166.65pt;width:1.05pt;height:1.0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w:r>
      <w:r w:rsidRPr="00CF4829">
        <w:rPr>
          <w:rFonts w:asciiTheme="minorHAnsi" w:hAnsiTheme="minorHAnsi"/>
          <w:noProof/>
          <w:sz w:val="20"/>
          <w:szCs w:val="20"/>
          <w:lang w:val="ro-RO" w:eastAsia="ro-RO"/>
        </w:rPr>
        <w:pict>
          <v:rect id="Rectangle 240" o:spid="_x0000_s1046" style="position:absolute;margin-left:240.95pt;margin-top:-152.6pt;width:1.0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w:r>
      <w:r w:rsidRPr="00CF4829">
        <w:rPr>
          <w:rFonts w:asciiTheme="minorHAnsi" w:hAnsiTheme="minorHAnsi"/>
          <w:noProof/>
          <w:sz w:val="20"/>
          <w:szCs w:val="20"/>
          <w:lang w:val="ro-RO" w:eastAsia="ro-RO"/>
        </w:rPr>
        <w:pict>
          <v:rect id="Rectangle 241" o:spid="_x0000_s1045" style="position:absolute;margin-left:240.95pt;margin-top:-124.65pt;width:1.05pt;height:1.0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w:r>
      <w:r w:rsidRPr="00CF4829">
        <w:rPr>
          <w:rFonts w:asciiTheme="minorHAnsi" w:hAnsiTheme="minorHAnsi"/>
          <w:noProof/>
          <w:sz w:val="20"/>
          <w:szCs w:val="20"/>
          <w:lang w:val="ro-RO" w:eastAsia="ro-RO"/>
        </w:rPr>
        <w:pict>
          <v:rect id="Rectangle 242" o:spid="_x0000_s1044" style="position:absolute;margin-left:240.95pt;margin-top:-110.7pt;width:1.05pt;height: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w:r>
    </w:p>
    <w:p w:rsidR="00542E8B" w:rsidRPr="00273AC4" w:rsidRDefault="00542E8B" w:rsidP="00273AC4">
      <w:pPr>
        <w:widowControl w:val="0"/>
        <w:autoSpaceDE w:val="0"/>
        <w:autoSpaceDN w:val="0"/>
        <w:adjustRightInd w:val="0"/>
        <w:spacing w:after="0"/>
        <w:rPr>
          <w:rFonts w:asciiTheme="minorHAnsi" w:hAnsiTheme="minorHAnsi"/>
          <w:sz w:val="20"/>
          <w:szCs w:val="20"/>
        </w:rPr>
      </w:pPr>
    </w:p>
    <w:p w:rsidR="00542E8B" w:rsidRPr="00273AC4" w:rsidRDefault="00542E8B"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cs="Calibri"/>
          <w:b/>
          <w:bCs/>
          <w:sz w:val="20"/>
          <w:szCs w:val="20"/>
        </w:rPr>
        <w:t xml:space="preserve">c. </w:t>
      </w:r>
      <w:proofErr w:type="spellStart"/>
      <w:r w:rsidRPr="00273AC4">
        <w:rPr>
          <w:rFonts w:asciiTheme="minorHAnsi" w:hAnsiTheme="minorHAnsi" w:cs="Calibri"/>
          <w:b/>
          <w:bCs/>
          <w:sz w:val="20"/>
          <w:szCs w:val="20"/>
        </w:rPr>
        <w:t>Evaluare</w:t>
      </w:r>
      <w:proofErr w:type="spellEnd"/>
      <w:r w:rsidRPr="00273AC4">
        <w:rPr>
          <w:rFonts w:asciiTheme="minorHAnsi" w:hAnsiTheme="minorHAnsi" w:cs="Calibri"/>
          <w:b/>
          <w:bCs/>
          <w:sz w:val="20"/>
          <w:szCs w:val="20"/>
        </w:rPr>
        <w:t xml:space="preserve"> – </w:t>
      </w:r>
      <w:proofErr w:type="spellStart"/>
      <w:r w:rsidRPr="00273AC4">
        <w:rPr>
          <w:rFonts w:asciiTheme="minorHAnsi" w:hAnsiTheme="minorHAnsi" w:cs="Calibri"/>
          <w:b/>
          <w:bCs/>
          <w:sz w:val="20"/>
          <w:szCs w:val="20"/>
        </w:rPr>
        <w:t>restanţă</w:t>
      </w:r>
      <w:proofErr w:type="spellEnd"/>
    </w:p>
    <w:p w:rsidR="00542E8B" w:rsidRPr="00273AC4" w:rsidRDefault="00CF4829" w:rsidP="00273AC4">
      <w:pPr>
        <w:widowControl w:val="0"/>
        <w:autoSpaceDE w:val="0"/>
        <w:autoSpaceDN w:val="0"/>
        <w:adjustRightInd w:val="0"/>
        <w:spacing w:after="0"/>
        <w:rPr>
          <w:rFonts w:asciiTheme="minorHAnsi" w:hAnsiTheme="minorHAnsi"/>
          <w:sz w:val="20"/>
          <w:szCs w:val="20"/>
        </w:rPr>
      </w:pPr>
      <w:r w:rsidRPr="00CF4829">
        <w:rPr>
          <w:rFonts w:asciiTheme="minorHAnsi" w:hAnsiTheme="minorHAnsi"/>
          <w:noProof/>
          <w:sz w:val="20"/>
          <w:szCs w:val="20"/>
          <w:lang w:val="ro-RO" w:eastAsia="ro-RO"/>
        </w:rPr>
        <w:pict>
          <v:rect id="Rectangle 243" o:spid="_x0000_s1043"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w:r>
      <w:r w:rsidRPr="00CF4829">
        <w:rPr>
          <w:rFonts w:asciiTheme="minorHAnsi" w:hAnsiTheme="minorHAnsi"/>
          <w:noProof/>
          <w:sz w:val="20"/>
          <w:szCs w:val="20"/>
          <w:lang w:val="ro-RO" w:eastAsia="ro-RO"/>
        </w:rPr>
        <w:pict>
          <v:rect id="Rectangle 244" o:spid="_x0000_s1042"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w:r>
      <w:r w:rsidRPr="00CF4829">
        <w:rPr>
          <w:rFonts w:asciiTheme="minorHAnsi" w:hAnsiTheme="minorHAnsi"/>
          <w:noProof/>
          <w:sz w:val="20"/>
          <w:szCs w:val="20"/>
          <w:lang w:val="ro-RO" w:eastAsia="ro-RO"/>
        </w:rPr>
        <w:pict>
          <v:rect id="Rectangle 245" o:spid="_x0000_s1041"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2420"/>
        <w:gridCol w:w="1760"/>
        <w:gridCol w:w="660"/>
        <w:gridCol w:w="2400"/>
        <w:gridCol w:w="30"/>
      </w:tblGrid>
      <w:tr w:rsidR="00542E8B" w:rsidRPr="00273AC4" w:rsidTr="00E77EF5">
        <w:trPr>
          <w:trHeight w:val="303"/>
        </w:trPr>
        <w:tc>
          <w:tcPr>
            <w:tcW w:w="2445" w:type="dxa"/>
            <w:vAlign w:val="bottom"/>
          </w:tcPr>
          <w:p w:rsidR="00542E8B" w:rsidRPr="00273AC4" w:rsidRDefault="00542E8B" w:rsidP="00273AC4">
            <w:pPr>
              <w:widowControl w:val="0"/>
              <w:autoSpaceDE w:val="0"/>
              <w:autoSpaceDN w:val="0"/>
              <w:adjustRightInd w:val="0"/>
              <w:spacing w:after="0"/>
              <w:ind w:left="720"/>
              <w:rPr>
                <w:rFonts w:asciiTheme="minorHAnsi" w:hAnsiTheme="minorHAnsi"/>
                <w:sz w:val="20"/>
                <w:szCs w:val="20"/>
              </w:rPr>
            </w:pPr>
            <w:r w:rsidRPr="00273AC4">
              <w:rPr>
                <w:rFonts w:asciiTheme="minorHAnsi" w:hAnsiTheme="minorHAnsi" w:cs="Calibri"/>
                <w:sz w:val="20"/>
                <w:szCs w:val="20"/>
              </w:rPr>
              <w:t xml:space="preserve">Tip </w:t>
            </w:r>
            <w:proofErr w:type="spellStart"/>
            <w:r w:rsidRPr="00273AC4">
              <w:rPr>
                <w:rFonts w:asciiTheme="minorHAnsi" w:hAnsiTheme="minorHAnsi" w:cs="Calibri"/>
                <w:sz w:val="20"/>
                <w:szCs w:val="20"/>
              </w:rPr>
              <w:t>activitate</w:t>
            </w:r>
            <w:proofErr w:type="spellEnd"/>
          </w:p>
        </w:tc>
        <w:tc>
          <w:tcPr>
            <w:tcW w:w="2420" w:type="dxa"/>
            <w:vAlign w:val="bottom"/>
          </w:tcPr>
          <w:p w:rsidR="00542E8B" w:rsidRPr="00273AC4" w:rsidRDefault="00542E8B" w:rsidP="00273AC4">
            <w:pPr>
              <w:widowControl w:val="0"/>
              <w:autoSpaceDE w:val="0"/>
              <w:autoSpaceDN w:val="0"/>
              <w:adjustRightInd w:val="0"/>
              <w:spacing w:after="0"/>
              <w:ind w:left="300"/>
              <w:rPr>
                <w:rFonts w:asciiTheme="minorHAnsi" w:hAnsiTheme="minorHAnsi"/>
                <w:sz w:val="20"/>
                <w:szCs w:val="20"/>
              </w:rPr>
            </w:pPr>
            <w:r w:rsidRPr="00273AC4">
              <w:rPr>
                <w:rFonts w:asciiTheme="minorHAnsi" w:hAnsiTheme="minorHAnsi" w:cs="Calibri"/>
                <w:sz w:val="20"/>
                <w:szCs w:val="20"/>
              </w:rPr>
              <w:t xml:space="preserve">10.1 </w:t>
            </w:r>
            <w:proofErr w:type="spellStart"/>
            <w:r w:rsidRPr="00273AC4">
              <w:rPr>
                <w:rFonts w:asciiTheme="minorHAnsi" w:hAnsiTheme="minorHAnsi" w:cs="Calibri"/>
                <w:sz w:val="20"/>
                <w:szCs w:val="20"/>
              </w:rPr>
              <w:t>Criterii</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evaluare</w:t>
            </w:r>
            <w:proofErr w:type="spellEnd"/>
          </w:p>
        </w:tc>
        <w:tc>
          <w:tcPr>
            <w:tcW w:w="2420" w:type="dxa"/>
            <w:gridSpan w:val="2"/>
            <w:vAlign w:val="bottom"/>
          </w:tcPr>
          <w:p w:rsidR="00542E8B" w:rsidRPr="00273AC4" w:rsidRDefault="00542E8B" w:rsidP="00273AC4">
            <w:pPr>
              <w:widowControl w:val="0"/>
              <w:autoSpaceDE w:val="0"/>
              <w:autoSpaceDN w:val="0"/>
              <w:adjustRightInd w:val="0"/>
              <w:spacing w:after="0"/>
              <w:jc w:val="center"/>
              <w:rPr>
                <w:rFonts w:asciiTheme="minorHAnsi" w:hAnsiTheme="minorHAnsi"/>
                <w:sz w:val="20"/>
                <w:szCs w:val="20"/>
              </w:rPr>
            </w:pPr>
            <w:r w:rsidRPr="00273AC4">
              <w:rPr>
                <w:rFonts w:asciiTheme="minorHAnsi" w:hAnsiTheme="minorHAnsi" w:cs="Calibri"/>
                <w:w w:val="99"/>
                <w:sz w:val="20"/>
                <w:szCs w:val="20"/>
              </w:rPr>
              <w:t xml:space="preserve">10.2 </w:t>
            </w:r>
            <w:proofErr w:type="spellStart"/>
            <w:r w:rsidRPr="00273AC4">
              <w:rPr>
                <w:rFonts w:asciiTheme="minorHAnsi" w:hAnsiTheme="minorHAnsi" w:cs="Calibri"/>
                <w:w w:val="99"/>
                <w:sz w:val="20"/>
                <w:szCs w:val="20"/>
              </w:rPr>
              <w:t>Metode</w:t>
            </w:r>
            <w:proofErr w:type="spellEnd"/>
            <w:r w:rsidRPr="00273AC4">
              <w:rPr>
                <w:rFonts w:asciiTheme="minorHAnsi" w:hAnsiTheme="minorHAnsi" w:cs="Calibri"/>
                <w:w w:val="99"/>
                <w:sz w:val="20"/>
                <w:szCs w:val="20"/>
              </w:rPr>
              <w:t xml:space="preserve"> de </w:t>
            </w:r>
            <w:proofErr w:type="spellStart"/>
            <w:r w:rsidRPr="00273AC4">
              <w:rPr>
                <w:rFonts w:asciiTheme="minorHAnsi" w:hAnsiTheme="minorHAnsi" w:cs="Calibri"/>
                <w:w w:val="99"/>
                <w:sz w:val="20"/>
                <w:szCs w:val="20"/>
              </w:rPr>
              <w:t>evaluare</w:t>
            </w:r>
            <w:proofErr w:type="spellEnd"/>
          </w:p>
        </w:tc>
        <w:tc>
          <w:tcPr>
            <w:tcW w:w="2400" w:type="dxa"/>
            <w:vAlign w:val="bottom"/>
          </w:tcPr>
          <w:p w:rsidR="00542E8B" w:rsidRPr="00273AC4" w:rsidRDefault="00542E8B" w:rsidP="00273AC4">
            <w:pPr>
              <w:widowControl w:val="0"/>
              <w:autoSpaceDE w:val="0"/>
              <w:autoSpaceDN w:val="0"/>
              <w:adjustRightInd w:val="0"/>
              <w:spacing w:after="0"/>
              <w:ind w:right="90"/>
              <w:jc w:val="right"/>
              <w:rPr>
                <w:rFonts w:asciiTheme="minorHAnsi" w:hAnsiTheme="minorHAnsi"/>
                <w:sz w:val="20"/>
                <w:szCs w:val="20"/>
              </w:rPr>
            </w:pPr>
            <w:r w:rsidRPr="00273AC4">
              <w:rPr>
                <w:rFonts w:asciiTheme="minorHAnsi" w:hAnsiTheme="minorHAnsi" w:cs="Calibri"/>
                <w:sz w:val="20"/>
                <w:szCs w:val="20"/>
              </w:rPr>
              <w:t xml:space="preserve">10.3 </w:t>
            </w:r>
            <w:proofErr w:type="spellStart"/>
            <w:r w:rsidRPr="00273AC4">
              <w:rPr>
                <w:rFonts w:asciiTheme="minorHAnsi" w:hAnsiTheme="minorHAnsi" w:cs="Calibri"/>
                <w:sz w:val="20"/>
                <w:szCs w:val="20"/>
              </w:rPr>
              <w:t>Pondere</w:t>
            </w:r>
            <w:proofErr w:type="spellEnd"/>
            <w:r w:rsidRPr="00273AC4">
              <w:rPr>
                <w:rFonts w:asciiTheme="minorHAnsi" w:hAnsiTheme="minorHAnsi" w:cs="Calibri"/>
                <w:sz w:val="20"/>
                <w:szCs w:val="20"/>
              </w:rPr>
              <w:t xml:space="preserve"> din nota </w:t>
            </w:r>
            <w:proofErr w:type="spellStart"/>
            <w:r w:rsidRPr="00273AC4">
              <w:rPr>
                <w:rFonts w:asciiTheme="minorHAnsi" w:hAnsiTheme="minorHAnsi" w:cs="Calibri"/>
                <w:sz w:val="20"/>
                <w:szCs w:val="20"/>
              </w:rPr>
              <w:t>finală</w:t>
            </w:r>
            <w:proofErr w:type="spellEnd"/>
          </w:p>
        </w:tc>
        <w:tc>
          <w:tcPr>
            <w:tcW w:w="30" w:type="dxa"/>
            <w:vAlign w:val="bottom"/>
          </w:tcPr>
          <w:p w:rsidR="00542E8B" w:rsidRPr="00273AC4" w:rsidRDefault="00542E8B" w:rsidP="00273AC4">
            <w:pPr>
              <w:widowControl w:val="0"/>
              <w:autoSpaceDE w:val="0"/>
              <w:autoSpaceDN w:val="0"/>
              <w:adjustRightInd w:val="0"/>
              <w:spacing w:after="0"/>
              <w:rPr>
                <w:rFonts w:asciiTheme="minorHAnsi" w:hAnsiTheme="minorHAnsi"/>
                <w:sz w:val="20"/>
                <w:szCs w:val="20"/>
              </w:rPr>
            </w:pPr>
          </w:p>
        </w:tc>
      </w:tr>
      <w:tr w:rsidR="00113B1E" w:rsidRPr="00273AC4" w:rsidTr="00E77EF5">
        <w:trPr>
          <w:trHeight w:val="261"/>
        </w:trPr>
        <w:tc>
          <w:tcPr>
            <w:tcW w:w="2445" w:type="dxa"/>
            <w:vMerge w:val="restart"/>
          </w:tcPr>
          <w:p w:rsidR="00113B1E" w:rsidRPr="00273AC4" w:rsidRDefault="00113B1E" w:rsidP="00273AC4">
            <w:pPr>
              <w:widowControl w:val="0"/>
              <w:autoSpaceDE w:val="0"/>
              <w:autoSpaceDN w:val="0"/>
              <w:adjustRightInd w:val="0"/>
              <w:spacing w:after="0"/>
              <w:ind w:left="20"/>
              <w:rPr>
                <w:rFonts w:asciiTheme="minorHAnsi" w:hAnsiTheme="minorHAnsi"/>
                <w:sz w:val="20"/>
                <w:szCs w:val="20"/>
              </w:rPr>
            </w:pPr>
            <w:r w:rsidRPr="00273AC4">
              <w:rPr>
                <w:rFonts w:asciiTheme="minorHAnsi" w:hAnsiTheme="minorHAnsi" w:cs="Calibri"/>
                <w:sz w:val="20"/>
                <w:szCs w:val="20"/>
              </w:rPr>
              <w:t>10.4 Curs</w:t>
            </w:r>
          </w:p>
        </w:tc>
        <w:tc>
          <w:tcPr>
            <w:tcW w:w="2420" w:type="dxa"/>
            <w:vMerge w:val="restart"/>
          </w:tcPr>
          <w:p w:rsidR="00113B1E" w:rsidRPr="00273AC4" w:rsidRDefault="00113B1E" w:rsidP="00273AC4">
            <w:pPr>
              <w:widowControl w:val="0"/>
              <w:autoSpaceDE w:val="0"/>
              <w:autoSpaceDN w:val="0"/>
              <w:adjustRightInd w:val="0"/>
              <w:spacing w:after="0"/>
              <w:ind w:left="40"/>
              <w:rPr>
                <w:rFonts w:asciiTheme="minorHAnsi" w:hAnsiTheme="minorHAnsi"/>
                <w:sz w:val="20"/>
                <w:szCs w:val="20"/>
              </w:rPr>
            </w:pPr>
          </w:p>
        </w:tc>
        <w:tc>
          <w:tcPr>
            <w:tcW w:w="2420" w:type="dxa"/>
            <w:gridSpan w:val="2"/>
            <w:vMerge w:val="restart"/>
          </w:tcPr>
          <w:p w:rsidR="00113B1E" w:rsidRPr="00273AC4" w:rsidRDefault="00C63AD5" w:rsidP="00273AC4">
            <w:pPr>
              <w:spacing w:after="0"/>
              <w:ind w:left="-2"/>
              <w:jc w:val="both"/>
              <w:rPr>
                <w:rFonts w:asciiTheme="minorHAnsi" w:hAnsiTheme="minorHAnsi"/>
                <w:sz w:val="20"/>
                <w:szCs w:val="20"/>
              </w:rPr>
            </w:pPr>
            <w:r w:rsidRPr="00273AC4">
              <w:rPr>
                <w:rFonts w:asciiTheme="minorHAnsi" w:hAnsiTheme="minorHAnsi"/>
                <w:sz w:val="20"/>
                <w:szCs w:val="20"/>
              </w:rPr>
              <w:t xml:space="preserve">Test  </w:t>
            </w:r>
            <w:proofErr w:type="spellStart"/>
            <w:r w:rsidRPr="00273AC4">
              <w:rPr>
                <w:rFonts w:asciiTheme="minorHAnsi" w:hAnsiTheme="minorHAnsi"/>
                <w:sz w:val="20"/>
                <w:szCs w:val="20"/>
              </w:rPr>
              <w:t>scris</w:t>
            </w:r>
            <w:proofErr w:type="spellEnd"/>
            <w:r w:rsidRPr="00273AC4">
              <w:rPr>
                <w:rFonts w:asciiTheme="minorHAnsi" w:hAnsiTheme="minorHAnsi"/>
                <w:sz w:val="20"/>
                <w:szCs w:val="20"/>
              </w:rPr>
              <w:t xml:space="preserve"> cu </w:t>
            </w:r>
            <w:proofErr w:type="spellStart"/>
            <w:r w:rsidRPr="00273AC4">
              <w:rPr>
                <w:rFonts w:asciiTheme="minorHAnsi" w:hAnsiTheme="minorHAnsi"/>
                <w:sz w:val="20"/>
                <w:szCs w:val="20"/>
              </w:rPr>
              <w:t>intrebari</w:t>
            </w:r>
            <w:proofErr w:type="spellEnd"/>
            <w:r w:rsidRPr="00273AC4">
              <w:rPr>
                <w:rFonts w:asciiTheme="minorHAnsi" w:hAnsiTheme="minorHAnsi"/>
                <w:sz w:val="20"/>
                <w:szCs w:val="20"/>
              </w:rPr>
              <w:t xml:space="preserve"> de </w:t>
            </w:r>
            <w:proofErr w:type="spellStart"/>
            <w:r w:rsidRPr="00273AC4">
              <w:rPr>
                <w:rFonts w:asciiTheme="minorHAnsi" w:hAnsiTheme="minorHAnsi"/>
                <w:sz w:val="20"/>
                <w:szCs w:val="20"/>
              </w:rPr>
              <w:t>sinteza</w:t>
            </w:r>
            <w:proofErr w:type="spellEnd"/>
          </w:p>
        </w:tc>
        <w:tc>
          <w:tcPr>
            <w:tcW w:w="2400" w:type="dxa"/>
            <w:vMerge w:val="restart"/>
          </w:tcPr>
          <w:p w:rsidR="00113B1E" w:rsidRPr="00273AC4" w:rsidRDefault="00C63AD5" w:rsidP="00273AC4">
            <w:pPr>
              <w:widowControl w:val="0"/>
              <w:autoSpaceDE w:val="0"/>
              <w:autoSpaceDN w:val="0"/>
              <w:adjustRightInd w:val="0"/>
              <w:spacing w:after="0"/>
              <w:ind w:right="1990"/>
              <w:rPr>
                <w:rFonts w:asciiTheme="minorHAnsi" w:hAnsiTheme="minorHAnsi"/>
                <w:sz w:val="20"/>
                <w:szCs w:val="20"/>
              </w:rPr>
            </w:pPr>
            <w:r w:rsidRPr="00273AC4">
              <w:rPr>
                <w:rFonts w:asciiTheme="minorHAnsi" w:hAnsiTheme="minorHAnsi"/>
                <w:sz w:val="20"/>
                <w:szCs w:val="20"/>
              </w:rPr>
              <w:t>100%</w:t>
            </w: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D5600">
        <w:trPr>
          <w:trHeight w:val="264"/>
        </w:trPr>
        <w:tc>
          <w:tcPr>
            <w:tcW w:w="2445" w:type="dxa"/>
            <w:vMerge/>
            <w:vAlign w:val="bottom"/>
          </w:tcPr>
          <w:p w:rsidR="00113B1E" w:rsidRPr="00273AC4" w:rsidRDefault="00113B1E" w:rsidP="00273AC4">
            <w:pPr>
              <w:widowControl w:val="0"/>
              <w:autoSpaceDE w:val="0"/>
              <w:autoSpaceDN w:val="0"/>
              <w:adjustRightInd w:val="0"/>
              <w:spacing w:after="0"/>
              <w:ind w:left="20"/>
              <w:rPr>
                <w:rFonts w:asciiTheme="minorHAnsi" w:hAnsiTheme="minorHAnsi"/>
                <w:sz w:val="20"/>
                <w:szCs w:val="20"/>
              </w:rPr>
            </w:pPr>
          </w:p>
        </w:tc>
        <w:tc>
          <w:tcPr>
            <w:tcW w:w="2420" w:type="dxa"/>
            <w:vMerge/>
            <w:vAlign w:val="bottom"/>
          </w:tcPr>
          <w:p w:rsidR="00113B1E" w:rsidRPr="00273AC4" w:rsidRDefault="00113B1E" w:rsidP="00273AC4">
            <w:pPr>
              <w:widowControl w:val="0"/>
              <w:autoSpaceDE w:val="0"/>
              <w:autoSpaceDN w:val="0"/>
              <w:adjustRightInd w:val="0"/>
              <w:spacing w:after="0"/>
              <w:ind w:left="40"/>
              <w:rPr>
                <w:rFonts w:asciiTheme="minorHAnsi" w:hAnsiTheme="minorHAnsi"/>
                <w:sz w:val="20"/>
                <w:szCs w:val="20"/>
              </w:rPr>
            </w:pPr>
          </w:p>
        </w:tc>
        <w:tc>
          <w:tcPr>
            <w:tcW w:w="2420" w:type="dxa"/>
            <w:gridSpan w:val="2"/>
            <w:vMerge/>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00" w:type="dxa"/>
            <w:vMerge/>
            <w:vAlign w:val="bottom"/>
          </w:tcPr>
          <w:p w:rsidR="00113B1E" w:rsidRPr="00273AC4" w:rsidRDefault="00113B1E" w:rsidP="00273AC4">
            <w:pPr>
              <w:widowControl w:val="0"/>
              <w:autoSpaceDE w:val="0"/>
              <w:autoSpaceDN w:val="0"/>
              <w:adjustRightInd w:val="0"/>
              <w:spacing w:after="0"/>
              <w:ind w:right="1990"/>
              <w:jc w:val="right"/>
              <w:rPr>
                <w:rFonts w:asciiTheme="minorHAnsi" w:hAnsiTheme="minorHAnsi"/>
                <w:sz w:val="20"/>
                <w:szCs w:val="20"/>
              </w:rPr>
            </w:pP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D5600">
        <w:trPr>
          <w:trHeight w:val="70"/>
        </w:trPr>
        <w:tc>
          <w:tcPr>
            <w:tcW w:w="2445" w:type="dxa"/>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20" w:type="dxa"/>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20" w:type="dxa"/>
            <w:gridSpan w:val="2"/>
            <w:vMerge/>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00" w:type="dxa"/>
            <w:vMerge/>
            <w:vAlign w:val="bottom"/>
          </w:tcPr>
          <w:p w:rsidR="00113B1E" w:rsidRPr="00273AC4" w:rsidRDefault="00113B1E" w:rsidP="00273AC4">
            <w:pPr>
              <w:widowControl w:val="0"/>
              <w:autoSpaceDE w:val="0"/>
              <w:autoSpaceDN w:val="0"/>
              <w:adjustRightInd w:val="0"/>
              <w:spacing w:after="0"/>
              <w:ind w:right="1990"/>
              <w:jc w:val="right"/>
              <w:rPr>
                <w:rFonts w:asciiTheme="minorHAnsi" w:hAnsiTheme="minorHAnsi"/>
                <w:sz w:val="20"/>
                <w:szCs w:val="20"/>
              </w:rPr>
            </w:pP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D5600">
        <w:trPr>
          <w:trHeight w:val="268"/>
        </w:trPr>
        <w:tc>
          <w:tcPr>
            <w:tcW w:w="2445" w:type="dxa"/>
            <w:vMerge w:val="restart"/>
          </w:tcPr>
          <w:p w:rsidR="00113B1E" w:rsidRPr="00273AC4" w:rsidRDefault="00113B1E" w:rsidP="00273AC4">
            <w:pPr>
              <w:widowControl w:val="0"/>
              <w:autoSpaceDE w:val="0"/>
              <w:autoSpaceDN w:val="0"/>
              <w:adjustRightInd w:val="0"/>
              <w:spacing w:after="0"/>
              <w:ind w:left="20"/>
              <w:rPr>
                <w:rFonts w:asciiTheme="minorHAnsi" w:hAnsiTheme="minorHAnsi"/>
                <w:sz w:val="20"/>
                <w:szCs w:val="20"/>
              </w:rPr>
            </w:pPr>
            <w:r w:rsidRPr="00273AC4">
              <w:rPr>
                <w:rFonts w:asciiTheme="minorHAnsi" w:hAnsiTheme="minorHAnsi" w:cs="Calibri"/>
                <w:sz w:val="20"/>
                <w:szCs w:val="20"/>
              </w:rPr>
              <w:t>10.5 Seminar/</w:t>
            </w:r>
            <w:proofErr w:type="spellStart"/>
            <w:r w:rsidRPr="00273AC4">
              <w:rPr>
                <w:rFonts w:asciiTheme="minorHAnsi" w:hAnsiTheme="minorHAnsi" w:cs="Calibri"/>
                <w:sz w:val="20"/>
                <w:szCs w:val="20"/>
              </w:rPr>
              <w:t>laborator</w:t>
            </w:r>
            <w:proofErr w:type="spellEnd"/>
          </w:p>
        </w:tc>
        <w:tc>
          <w:tcPr>
            <w:tcW w:w="2420" w:type="dxa"/>
            <w:vMerge w:val="restart"/>
            <w:vAlign w:val="bottom"/>
          </w:tcPr>
          <w:p w:rsidR="00113B1E" w:rsidRPr="00273AC4" w:rsidRDefault="00113B1E" w:rsidP="00273AC4">
            <w:pPr>
              <w:widowControl w:val="0"/>
              <w:autoSpaceDE w:val="0"/>
              <w:autoSpaceDN w:val="0"/>
              <w:adjustRightInd w:val="0"/>
              <w:spacing w:after="0"/>
              <w:ind w:left="40"/>
              <w:rPr>
                <w:rFonts w:asciiTheme="minorHAnsi" w:hAnsiTheme="minorHAnsi"/>
                <w:sz w:val="20"/>
                <w:szCs w:val="20"/>
              </w:rPr>
            </w:pPr>
          </w:p>
        </w:tc>
        <w:tc>
          <w:tcPr>
            <w:tcW w:w="2420" w:type="dxa"/>
            <w:gridSpan w:val="2"/>
            <w:vMerge w:val="restart"/>
          </w:tcPr>
          <w:p w:rsidR="00113B1E" w:rsidRPr="00273AC4" w:rsidRDefault="00113B1E" w:rsidP="00273AC4">
            <w:pPr>
              <w:spacing w:after="0"/>
              <w:ind w:left="-2"/>
              <w:rPr>
                <w:rFonts w:asciiTheme="minorHAnsi" w:hAnsiTheme="minorHAnsi"/>
                <w:sz w:val="20"/>
                <w:szCs w:val="20"/>
              </w:rPr>
            </w:pPr>
          </w:p>
        </w:tc>
        <w:tc>
          <w:tcPr>
            <w:tcW w:w="2400" w:type="dxa"/>
            <w:vMerge w:val="restart"/>
            <w:vAlign w:val="bottom"/>
          </w:tcPr>
          <w:p w:rsidR="00113B1E" w:rsidRPr="00273AC4" w:rsidRDefault="00113B1E" w:rsidP="00273AC4">
            <w:pPr>
              <w:widowControl w:val="0"/>
              <w:autoSpaceDE w:val="0"/>
              <w:autoSpaceDN w:val="0"/>
              <w:adjustRightInd w:val="0"/>
              <w:spacing w:after="0"/>
              <w:ind w:right="1990"/>
              <w:jc w:val="right"/>
              <w:rPr>
                <w:rFonts w:asciiTheme="minorHAnsi" w:hAnsiTheme="minorHAnsi"/>
                <w:sz w:val="20"/>
                <w:szCs w:val="20"/>
              </w:rPr>
            </w:pP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77EF5">
        <w:trPr>
          <w:trHeight w:val="84"/>
        </w:trPr>
        <w:tc>
          <w:tcPr>
            <w:tcW w:w="2445" w:type="dxa"/>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20" w:type="dxa"/>
            <w:vMerge/>
            <w:vAlign w:val="bottom"/>
          </w:tcPr>
          <w:p w:rsidR="00113B1E" w:rsidRPr="00273AC4" w:rsidRDefault="00113B1E" w:rsidP="00273AC4">
            <w:pPr>
              <w:widowControl w:val="0"/>
              <w:autoSpaceDE w:val="0"/>
              <w:autoSpaceDN w:val="0"/>
              <w:adjustRightInd w:val="0"/>
              <w:spacing w:after="0"/>
              <w:ind w:left="40"/>
              <w:rPr>
                <w:rFonts w:asciiTheme="minorHAnsi" w:hAnsiTheme="minorHAnsi"/>
                <w:sz w:val="20"/>
                <w:szCs w:val="20"/>
              </w:rPr>
            </w:pPr>
          </w:p>
        </w:tc>
        <w:tc>
          <w:tcPr>
            <w:tcW w:w="2420" w:type="dxa"/>
            <w:gridSpan w:val="2"/>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00" w:type="dxa"/>
            <w:vMerge/>
            <w:vAlign w:val="bottom"/>
          </w:tcPr>
          <w:p w:rsidR="00113B1E" w:rsidRPr="00273AC4" w:rsidRDefault="00113B1E" w:rsidP="00273AC4">
            <w:pPr>
              <w:widowControl w:val="0"/>
              <w:autoSpaceDE w:val="0"/>
              <w:autoSpaceDN w:val="0"/>
              <w:adjustRightInd w:val="0"/>
              <w:spacing w:after="0"/>
              <w:ind w:right="1990"/>
              <w:jc w:val="right"/>
              <w:rPr>
                <w:rFonts w:asciiTheme="minorHAnsi" w:hAnsiTheme="minorHAnsi"/>
                <w:sz w:val="20"/>
                <w:szCs w:val="20"/>
              </w:rPr>
            </w:pP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77EF5">
        <w:trPr>
          <w:trHeight w:val="172"/>
        </w:trPr>
        <w:tc>
          <w:tcPr>
            <w:tcW w:w="2445" w:type="dxa"/>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20" w:type="dxa"/>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20" w:type="dxa"/>
            <w:gridSpan w:val="2"/>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2400" w:type="dxa"/>
            <w:vMerge/>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77EF5">
        <w:trPr>
          <w:trHeight w:val="263"/>
        </w:trPr>
        <w:tc>
          <w:tcPr>
            <w:tcW w:w="9685" w:type="dxa"/>
            <w:gridSpan w:val="5"/>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cs="Calibri"/>
                <w:sz w:val="20"/>
                <w:szCs w:val="20"/>
              </w:rPr>
              <w:t xml:space="preserve">10.6 Standard minim de </w:t>
            </w:r>
            <w:proofErr w:type="spellStart"/>
            <w:r w:rsidRPr="00273AC4">
              <w:rPr>
                <w:rFonts w:asciiTheme="minorHAnsi" w:hAnsiTheme="minorHAnsi" w:cs="Calibri"/>
                <w:sz w:val="20"/>
                <w:szCs w:val="20"/>
              </w:rPr>
              <w:t>performanţă</w:t>
            </w:r>
            <w:proofErr w:type="spellEnd"/>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77EF5">
        <w:trPr>
          <w:trHeight w:val="266"/>
        </w:trPr>
        <w:tc>
          <w:tcPr>
            <w:tcW w:w="9685" w:type="dxa"/>
            <w:gridSpan w:val="5"/>
            <w:vAlign w:val="bottom"/>
          </w:tcPr>
          <w:p w:rsidR="00113B1E" w:rsidRPr="00273AC4" w:rsidRDefault="006E5519" w:rsidP="00273AC4">
            <w:pPr>
              <w:widowControl w:val="0"/>
              <w:autoSpaceDE w:val="0"/>
              <w:autoSpaceDN w:val="0"/>
              <w:adjustRightInd w:val="0"/>
              <w:spacing w:after="0"/>
              <w:rPr>
                <w:rFonts w:asciiTheme="minorHAnsi" w:hAnsiTheme="minorHAnsi"/>
                <w:sz w:val="20"/>
                <w:szCs w:val="20"/>
              </w:rPr>
            </w:pPr>
            <w:proofErr w:type="spellStart"/>
            <w:r w:rsidRPr="00273AC4">
              <w:rPr>
                <w:rFonts w:asciiTheme="minorHAnsi" w:hAnsiTheme="minorHAnsi" w:cs="Calibri"/>
                <w:sz w:val="20"/>
                <w:szCs w:val="20"/>
              </w:rPr>
              <w:t>Participarea</w:t>
            </w:r>
            <w:proofErr w:type="spellEnd"/>
            <w:r w:rsidRPr="00273AC4">
              <w:rPr>
                <w:rFonts w:asciiTheme="minorHAnsi" w:hAnsiTheme="minorHAnsi" w:cs="Calibri"/>
                <w:sz w:val="20"/>
                <w:szCs w:val="20"/>
              </w:rPr>
              <w:t xml:space="preserve"> la 50% din </w:t>
            </w:r>
            <w:proofErr w:type="spellStart"/>
            <w:r w:rsidRPr="00273AC4">
              <w:rPr>
                <w:rFonts w:asciiTheme="minorHAnsi" w:hAnsiTheme="minorHAnsi" w:cs="Calibri"/>
                <w:sz w:val="20"/>
                <w:szCs w:val="20"/>
              </w:rPr>
              <w:t>activităţile</w:t>
            </w:r>
            <w:proofErr w:type="spellEnd"/>
            <w:r>
              <w:rPr>
                <w:rFonts w:asciiTheme="minorHAnsi" w:hAnsiTheme="minorHAnsi" w:cs="Calibri"/>
                <w:sz w:val="20"/>
                <w:szCs w:val="20"/>
              </w:rPr>
              <w:t xml:space="preserve"> </w:t>
            </w:r>
            <w:proofErr w:type="spellStart"/>
            <w:r w:rsidRPr="00273AC4">
              <w:rPr>
                <w:rFonts w:asciiTheme="minorHAnsi" w:hAnsiTheme="minorHAnsi" w:cs="Calibri"/>
                <w:sz w:val="20"/>
                <w:szCs w:val="20"/>
              </w:rPr>
              <w:t>didactice</w:t>
            </w:r>
            <w:proofErr w:type="spellEnd"/>
            <w:r>
              <w:rPr>
                <w:rFonts w:asciiTheme="minorHAnsi" w:hAnsiTheme="minorHAnsi" w:cs="Calibri"/>
                <w:sz w:val="20"/>
                <w:szCs w:val="20"/>
              </w:rPr>
              <w:t xml:space="preserve"> </w:t>
            </w:r>
            <w:proofErr w:type="spellStart"/>
            <w:r w:rsidRPr="00273AC4">
              <w:rPr>
                <w:rFonts w:asciiTheme="minorHAnsi" w:hAnsiTheme="minorHAnsi" w:cs="Calibri"/>
                <w:sz w:val="20"/>
                <w:szCs w:val="20"/>
              </w:rPr>
              <w:t>şi</w:t>
            </w:r>
            <w:proofErr w:type="spellEnd"/>
            <w:r>
              <w:rPr>
                <w:rFonts w:asciiTheme="minorHAnsi" w:hAnsiTheme="minorHAnsi" w:cs="Calibri"/>
                <w:sz w:val="20"/>
                <w:szCs w:val="20"/>
              </w:rPr>
              <w:t xml:space="preserve"> </w:t>
            </w:r>
            <w:proofErr w:type="spellStart"/>
            <w:r w:rsidRPr="00273AC4">
              <w:rPr>
                <w:rFonts w:asciiTheme="minorHAnsi" w:hAnsiTheme="minorHAnsi" w:cs="Calibri"/>
                <w:sz w:val="20"/>
                <w:szCs w:val="20"/>
              </w:rPr>
              <w:t>însuşirea</w:t>
            </w:r>
            <w:proofErr w:type="spellEnd"/>
            <w:r>
              <w:rPr>
                <w:rFonts w:asciiTheme="minorHAnsi" w:hAnsiTheme="minorHAnsi" w:cs="Calibri"/>
                <w:sz w:val="20"/>
                <w:szCs w:val="20"/>
              </w:rPr>
              <w:t xml:space="preserve"> </w:t>
            </w:r>
            <w:proofErr w:type="spellStart"/>
            <w:r w:rsidRPr="00273AC4">
              <w:rPr>
                <w:rFonts w:asciiTheme="minorHAnsi" w:hAnsiTheme="minorHAnsi" w:cs="Calibri"/>
                <w:sz w:val="20"/>
                <w:szCs w:val="20"/>
              </w:rPr>
              <w:t>conceptelor</w:t>
            </w:r>
            <w:proofErr w:type="spellEnd"/>
            <w:r w:rsidRPr="00273AC4">
              <w:rPr>
                <w:rFonts w:asciiTheme="minorHAnsi" w:hAnsiTheme="minorHAnsi" w:cs="Calibri"/>
                <w:sz w:val="20"/>
                <w:szCs w:val="20"/>
              </w:rPr>
              <w:t xml:space="preserve"> de </w:t>
            </w:r>
            <w:proofErr w:type="spellStart"/>
            <w:r w:rsidRPr="00273AC4">
              <w:rPr>
                <w:rFonts w:asciiTheme="minorHAnsi" w:hAnsiTheme="minorHAnsi" w:cs="Calibri"/>
                <w:sz w:val="20"/>
                <w:szCs w:val="20"/>
              </w:rPr>
              <w:t>bază</w:t>
            </w:r>
            <w:proofErr w:type="spellEnd"/>
            <w:r w:rsidRPr="00273AC4">
              <w:rPr>
                <w:rFonts w:asciiTheme="minorHAnsi" w:hAnsiTheme="minorHAnsi" w:cs="Calibri"/>
                <w:sz w:val="20"/>
                <w:szCs w:val="20"/>
              </w:rPr>
              <w:t>.</w:t>
            </w: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77EF5">
        <w:trPr>
          <w:trHeight w:val="228"/>
        </w:trPr>
        <w:tc>
          <w:tcPr>
            <w:tcW w:w="2445" w:type="dxa"/>
            <w:vAlign w:val="bottom"/>
          </w:tcPr>
          <w:p w:rsidR="00113B1E" w:rsidRPr="00273AC4" w:rsidRDefault="00113B1E" w:rsidP="00273AC4">
            <w:pPr>
              <w:widowControl w:val="0"/>
              <w:autoSpaceDE w:val="0"/>
              <w:autoSpaceDN w:val="0"/>
              <w:adjustRightInd w:val="0"/>
              <w:spacing w:after="0"/>
              <w:jc w:val="center"/>
              <w:rPr>
                <w:rFonts w:asciiTheme="minorHAnsi" w:hAnsiTheme="minorHAnsi"/>
                <w:sz w:val="20"/>
                <w:szCs w:val="20"/>
              </w:rPr>
            </w:pPr>
            <w:r w:rsidRPr="00273AC4">
              <w:rPr>
                <w:rFonts w:asciiTheme="minorHAnsi" w:hAnsiTheme="minorHAnsi" w:cs="Calibri"/>
                <w:sz w:val="20"/>
                <w:szCs w:val="20"/>
              </w:rPr>
              <w:t xml:space="preserve">Data </w:t>
            </w:r>
            <w:proofErr w:type="spellStart"/>
            <w:r w:rsidRPr="00273AC4">
              <w:rPr>
                <w:rFonts w:asciiTheme="minorHAnsi" w:hAnsiTheme="minorHAnsi" w:cs="Calibri"/>
                <w:sz w:val="20"/>
                <w:szCs w:val="20"/>
              </w:rPr>
              <w:t>completării</w:t>
            </w:r>
            <w:proofErr w:type="spellEnd"/>
          </w:p>
        </w:tc>
        <w:tc>
          <w:tcPr>
            <w:tcW w:w="4180" w:type="dxa"/>
            <w:gridSpan w:val="2"/>
            <w:vAlign w:val="bottom"/>
          </w:tcPr>
          <w:p w:rsidR="00113B1E" w:rsidRPr="00273AC4" w:rsidRDefault="00113B1E" w:rsidP="00273AC4">
            <w:pPr>
              <w:widowControl w:val="0"/>
              <w:autoSpaceDE w:val="0"/>
              <w:autoSpaceDN w:val="0"/>
              <w:adjustRightInd w:val="0"/>
              <w:spacing w:after="0"/>
              <w:ind w:left="760"/>
              <w:rPr>
                <w:rFonts w:asciiTheme="minorHAnsi" w:hAnsiTheme="minorHAnsi"/>
                <w:sz w:val="20"/>
                <w:szCs w:val="20"/>
              </w:rPr>
            </w:pPr>
            <w:proofErr w:type="spellStart"/>
            <w:r w:rsidRPr="00273AC4">
              <w:rPr>
                <w:rFonts w:asciiTheme="minorHAnsi" w:hAnsiTheme="minorHAnsi" w:cs="Calibri"/>
                <w:sz w:val="20"/>
                <w:szCs w:val="20"/>
              </w:rPr>
              <w:t>Semnătura</w:t>
            </w:r>
            <w:proofErr w:type="spellEnd"/>
            <w:r w:rsidR="006E5519">
              <w:rPr>
                <w:rFonts w:asciiTheme="minorHAnsi" w:hAnsiTheme="minorHAnsi" w:cs="Calibri"/>
                <w:sz w:val="20"/>
                <w:szCs w:val="20"/>
              </w:rPr>
              <w:t xml:space="preserve"> </w:t>
            </w:r>
            <w:proofErr w:type="spellStart"/>
            <w:r w:rsidRPr="00273AC4">
              <w:rPr>
                <w:rFonts w:asciiTheme="minorHAnsi" w:hAnsiTheme="minorHAnsi" w:cs="Calibri"/>
                <w:sz w:val="20"/>
                <w:szCs w:val="20"/>
              </w:rPr>
              <w:t>titularului</w:t>
            </w:r>
            <w:proofErr w:type="spellEnd"/>
            <w:r w:rsidRPr="00273AC4">
              <w:rPr>
                <w:rFonts w:asciiTheme="minorHAnsi" w:hAnsiTheme="minorHAnsi" w:cs="Calibri"/>
                <w:sz w:val="20"/>
                <w:szCs w:val="20"/>
              </w:rPr>
              <w:t xml:space="preserve"> de curs</w:t>
            </w:r>
          </w:p>
        </w:tc>
        <w:tc>
          <w:tcPr>
            <w:tcW w:w="3060" w:type="dxa"/>
            <w:gridSpan w:val="2"/>
            <w:vAlign w:val="bottom"/>
          </w:tcPr>
          <w:p w:rsidR="00113B1E" w:rsidRPr="00273AC4" w:rsidRDefault="00113B1E" w:rsidP="00273AC4">
            <w:pPr>
              <w:widowControl w:val="0"/>
              <w:autoSpaceDE w:val="0"/>
              <w:autoSpaceDN w:val="0"/>
              <w:adjustRightInd w:val="0"/>
              <w:spacing w:after="0"/>
              <w:ind w:right="490"/>
              <w:jc w:val="right"/>
              <w:rPr>
                <w:rFonts w:asciiTheme="minorHAnsi" w:hAnsiTheme="minorHAnsi"/>
                <w:sz w:val="20"/>
                <w:szCs w:val="20"/>
              </w:rPr>
            </w:pPr>
            <w:proofErr w:type="spellStart"/>
            <w:r w:rsidRPr="00273AC4">
              <w:rPr>
                <w:rFonts w:asciiTheme="minorHAnsi" w:hAnsiTheme="minorHAnsi" w:cs="Calibri"/>
                <w:sz w:val="20"/>
                <w:szCs w:val="20"/>
              </w:rPr>
              <w:t>Semnătura</w:t>
            </w:r>
            <w:proofErr w:type="spellEnd"/>
            <w:r w:rsidR="006E5519">
              <w:rPr>
                <w:rFonts w:asciiTheme="minorHAnsi" w:hAnsiTheme="minorHAnsi" w:cs="Calibri"/>
                <w:sz w:val="20"/>
                <w:szCs w:val="20"/>
              </w:rPr>
              <w:t xml:space="preserve"> </w:t>
            </w:r>
            <w:proofErr w:type="spellStart"/>
            <w:r w:rsidRPr="00273AC4">
              <w:rPr>
                <w:rFonts w:asciiTheme="minorHAnsi" w:hAnsiTheme="minorHAnsi" w:cs="Calibri"/>
                <w:sz w:val="20"/>
                <w:szCs w:val="20"/>
              </w:rPr>
              <w:t>titularului</w:t>
            </w:r>
            <w:proofErr w:type="spellEnd"/>
            <w:r w:rsidRPr="00273AC4">
              <w:rPr>
                <w:rFonts w:asciiTheme="minorHAnsi" w:hAnsiTheme="minorHAnsi" w:cs="Calibri"/>
                <w:sz w:val="20"/>
                <w:szCs w:val="20"/>
              </w:rPr>
              <w:t xml:space="preserve"> de seminar</w:t>
            </w: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r w:rsidR="00113B1E" w:rsidRPr="00273AC4" w:rsidTr="00E77EF5">
        <w:trPr>
          <w:trHeight w:val="599"/>
        </w:trPr>
        <w:tc>
          <w:tcPr>
            <w:tcW w:w="2445" w:type="dxa"/>
            <w:vAlign w:val="bottom"/>
          </w:tcPr>
          <w:p w:rsidR="00113B1E" w:rsidRPr="00273AC4" w:rsidRDefault="00113B1E" w:rsidP="006E5519">
            <w:pPr>
              <w:widowControl w:val="0"/>
              <w:autoSpaceDE w:val="0"/>
              <w:autoSpaceDN w:val="0"/>
              <w:adjustRightInd w:val="0"/>
              <w:spacing w:after="0"/>
              <w:jc w:val="center"/>
              <w:rPr>
                <w:rFonts w:asciiTheme="minorHAnsi" w:hAnsiTheme="minorHAnsi"/>
                <w:sz w:val="20"/>
                <w:szCs w:val="20"/>
              </w:rPr>
            </w:pPr>
            <w:r w:rsidRPr="00273AC4">
              <w:rPr>
                <w:rFonts w:asciiTheme="minorHAnsi" w:hAnsiTheme="minorHAnsi" w:cs="Calibri"/>
                <w:w w:val="99"/>
                <w:sz w:val="20"/>
                <w:szCs w:val="20"/>
              </w:rPr>
              <w:t>01.</w:t>
            </w:r>
            <w:r w:rsidR="006E5519">
              <w:rPr>
                <w:rFonts w:asciiTheme="minorHAnsi" w:hAnsiTheme="minorHAnsi" w:cs="Calibri"/>
                <w:w w:val="99"/>
                <w:sz w:val="20"/>
                <w:szCs w:val="20"/>
              </w:rPr>
              <w:t>03</w:t>
            </w:r>
            <w:r w:rsidRPr="00273AC4">
              <w:rPr>
                <w:rFonts w:asciiTheme="minorHAnsi" w:hAnsiTheme="minorHAnsi" w:cs="Calibri"/>
                <w:w w:val="99"/>
                <w:sz w:val="20"/>
                <w:szCs w:val="20"/>
              </w:rPr>
              <w:t>.201</w:t>
            </w:r>
            <w:r w:rsidR="006E5519">
              <w:rPr>
                <w:rFonts w:asciiTheme="minorHAnsi" w:hAnsiTheme="minorHAnsi" w:cs="Calibri"/>
                <w:w w:val="99"/>
                <w:sz w:val="20"/>
                <w:szCs w:val="20"/>
              </w:rPr>
              <w:t>9</w:t>
            </w:r>
          </w:p>
        </w:tc>
        <w:tc>
          <w:tcPr>
            <w:tcW w:w="4180" w:type="dxa"/>
            <w:gridSpan w:val="2"/>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r w:rsidRPr="00273AC4">
              <w:rPr>
                <w:rFonts w:asciiTheme="minorHAnsi" w:hAnsiTheme="minorHAnsi" w:cs="Calibri"/>
                <w:w w:val="98"/>
                <w:sz w:val="20"/>
                <w:szCs w:val="20"/>
              </w:rPr>
              <w:t>.........................</w:t>
            </w:r>
          </w:p>
        </w:tc>
        <w:tc>
          <w:tcPr>
            <w:tcW w:w="3060" w:type="dxa"/>
            <w:gridSpan w:val="2"/>
            <w:vAlign w:val="bottom"/>
          </w:tcPr>
          <w:p w:rsidR="00113B1E" w:rsidRPr="00273AC4" w:rsidRDefault="00113B1E" w:rsidP="00273AC4">
            <w:pPr>
              <w:widowControl w:val="0"/>
              <w:autoSpaceDE w:val="0"/>
              <w:autoSpaceDN w:val="0"/>
              <w:adjustRightInd w:val="0"/>
              <w:spacing w:after="0"/>
              <w:ind w:right="1110"/>
              <w:jc w:val="right"/>
              <w:rPr>
                <w:rFonts w:asciiTheme="minorHAnsi" w:hAnsiTheme="minorHAnsi"/>
                <w:sz w:val="20"/>
                <w:szCs w:val="20"/>
              </w:rPr>
            </w:pPr>
            <w:r w:rsidRPr="00273AC4">
              <w:rPr>
                <w:rFonts w:asciiTheme="minorHAnsi" w:hAnsiTheme="minorHAnsi" w:cs="Calibri"/>
                <w:sz w:val="20"/>
                <w:szCs w:val="20"/>
              </w:rPr>
              <w:t>.........................</w:t>
            </w:r>
          </w:p>
        </w:tc>
        <w:tc>
          <w:tcPr>
            <w:tcW w:w="30" w:type="dxa"/>
            <w:vAlign w:val="bottom"/>
          </w:tcPr>
          <w:p w:rsidR="00113B1E" w:rsidRPr="00273AC4" w:rsidRDefault="00113B1E" w:rsidP="00273AC4">
            <w:pPr>
              <w:widowControl w:val="0"/>
              <w:autoSpaceDE w:val="0"/>
              <w:autoSpaceDN w:val="0"/>
              <w:adjustRightInd w:val="0"/>
              <w:spacing w:after="0"/>
              <w:rPr>
                <w:rFonts w:asciiTheme="minorHAnsi" w:hAnsiTheme="minorHAnsi"/>
                <w:sz w:val="20"/>
                <w:szCs w:val="20"/>
              </w:rPr>
            </w:pPr>
          </w:p>
        </w:tc>
      </w:tr>
    </w:tbl>
    <w:p w:rsidR="00542E8B" w:rsidRPr="00273AC4" w:rsidRDefault="00CF4829" w:rsidP="00273AC4">
      <w:pPr>
        <w:widowControl w:val="0"/>
        <w:autoSpaceDE w:val="0"/>
        <w:autoSpaceDN w:val="0"/>
        <w:adjustRightInd w:val="0"/>
        <w:spacing w:after="0"/>
        <w:rPr>
          <w:rFonts w:asciiTheme="minorHAnsi" w:hAnsiTheme="minorHAnsi"/>
          <w:sz w:val="20"/>
          <w:szCs w:val="20"/>
        </w:rPr>
      </w:pPr>
      <w:r w:rsidRPr="00CF4829">
        <w:rPr>
          <w:rFonts w:asciiTheme="minorHAnsi" w:hAnsiTheme="minorHAnsi"/>
          <w:noProof/>
          <w:sz w:val="20"/>
          <w:szCs w:val="20"/>
          <w:lang w:val="ro-RO" w:eastAsia="ro-RO"/>
        </w:rPr>
        <w:pict>
          <v:rect id="Rectangle 246" o:spid="_x0000_s1040" style="position:absolute;margin-left:-.05pt;margin-top:-145.6pt;width:1.05pt;height: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8x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0LsC&#10;I0U66NEHqBpRa8lRXkxD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" o:allowincell="f" fillcolor="gray" stroked="f"/>
        </w:pict>
      </w:r>
      <w:r w:rsidRPr="00CF4829">
        <w:rPr>
          <w:rFonts w:asciiTheme="minorHAnsi" w:hAnsiTheme="minorHAnsi"/>
          <w:noProof/>
          <w:sz w:val="20"/>
          <w:szCs w:val="20"/>
          <w:lang w:val="ro-RO" w:eastAsia="ro-RO"/>
        </w:rPr>
        <w:pict>
          <v:rect id="Rectangle 247" o:spid="_x0000_s1039" style="position:absolute;margin-left:240.95pt;margin-top:-158.7pt;width:1.05pt;height: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5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" o:allowincell="f" fillcolor="gray" stroked="f"/>
        </w:pict>
      </w:r>
      <w:r w:rsidRPr="00CF4829">
        <w:rPr>
          <w:rFonts w:asciiTheme="minorHAnsi" w:hAnsiTheme="minorHAnsi"/>
          <w:noProof/>
          <w:sz w:val="20"/>
          <w:szCs w:val="20"/>
          <w:lang w:val="ro-RO" w:eastAsia="ro-RO"/>
        </w:rPr>
        <w:pict>
          <v:rect id="Rectangle 248" o:spid="_x0000_s1038" style="position:absolute;margin-left:120.8pt;margin-top:-145.6pt;width:1.05pt;height:1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2fQ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" o:allowincell="f" fillcolor="gray" stroked="f"/>
        </w:pict>
      </w:r>
      <w:r w:rsidRPr="00CF4829">
        <w:rPr>
          <w:rFonts w:asciiTheme="minorHAnsi" w:hAnsiTheme="minorHAnsi"/>
          <w:noProof/>
          <w:sz w:val="20"/>
          <w:szCs w:val="20"/>
          <w:lang w:val="ro-RO" w:eastAsia="ro-RO"/>
        </w:rPr>
        <w:pict>
          <v:rect id="Rectangle 249" o:spid="_x0000_s1037" style="position:absolute;margin-left:240.95pt;margin-top:-145.6pt;width:1.05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" o:allowincell="f" fillcolor="#d4d0c8" stroked="f"/>
        </w:pict>
      </w:r>
      <w:r w:rsidRPr="00CF4829">
        <w:rPr>
          <w:rFonts w:asciiTheme="minorHAnsi" w:hAnsiTheme="minorHAnsi"/>
          <w:noProof/>
          <w:sz w:val="20"/>
          <w:szCs w:val="20"/>
          <w:lang w:val="ro-RO" w:eastAsia="ro-RO"/>
        </w:rPr>
        <w:pict>
          <v:rect id="Rectangle 250" o:spid="_x0000_s1036" style="position:absolute;margin-left:241.8pt;margin-top:-145.6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4QhIn3cCAAD7BAAA&#10;DgAAAAAAAAAAAAAAAAAuAgAAZHJzL2Uyb0RvYy54bWxQSwECLQAUAAYACAAAACEAuVvhq+EAAAAN&#10;AQAADwAAAAAAAAAAAAAAAADRBAAAZHJzL2Rvd25yZXYueG1sUEsFBgAAAAAEAAQA8wAAAN8FAAAA&#10;AA==&#10;" o:allowincell="f" fillcolor="gray" stroked="f"/>
        </w:pict>
      </w:r>
      <w:r w:rsidRPr="00CF4829">
        <w:rPr>
          <w:rFonts w:asciiTheme="minorHAnsi" w:hAnsiTheme="minorHAnsi"/>
          <w:noProof/>
          <w:sz w:val="20"/>
          <w:szCs w:val="20"/>
          <w:lang w:val="ro-RO" w:eastAsia="ro-RO"/>
        </w:rPr>
        <w:pict>
          <v:rect id="Rectangle 251" o:spid="_x0000_s1035" style="position:absolute;margin-left:362.8pt;margin-top:-145.6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CeQ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" o:allowincell="f" fillcolor="gray" stroked="f"/>
        </w:pict>
      </w:r>
      <w:r w:rsidRPr="00CF4829">
        <w:rPr>
          <w:rFonts w:asciiTheme="minorHAnsi" w:hAnsiTheme="minorHAnsi"/>
          <w:noProof/>
          <w:sz w:val="20"/>
          <w:szCs w:val="20"/>
          <w:lang w:val="ro-RO" w:eastAsia="ro-RO"/>
        </w:rPr>
        <w:pict>
          <v:rect id="Rectangle 252" o:spid="_x0000_s1034" style="position:absolute;margin-left:240.95pt;margin-top:-144.65pt;width:1.05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uf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" o:allowincell="f" fillcolor="gray" stroked="f"/>
        </w:pict>
      </w:r>
      <w:r w:rsidRPr="00CF4829">
        <w:rPr>
          <w:rFonts w:asciiTheme="minorHAnsi" w:hAnsiTheme="minorHAnsi"/>
          <w:noProof/>
          <w:sz w:val="20"/>
          <w:szCs w:val="20"/>
          <w:lang w:val="ro-RO" w:eastAsia="ro-RO"/>
        </w:rPr>
        <w:pict>
          <v:rect id="Rectangle 253" o:spid="_x0000_s1033" style="position:absolute;margin-left:240.95pt;margin-top:-130.65pt;width:1.05pt;height:1.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PdwIAAPo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" o:allowincell="f" fillcolor="gray" stroked="f"/>
        </w:pict>
      </w:r>
      <w:r w:rsidRPr="00CF4829">
        <w:rPr>
          <w:rFonts w:asciiTheme="minorHAnsi" w:hAnsiTheme="minorHAnsi"/>
          <w:noProof/>
          <w:sz w:val="20"/>
          <w:szCs w:val="20"/>
          <w:lang w:val="ro-RO" w:eastAsia="ro-RO"/>
        </w:rPr>
        <w:pict>
          <v:rect id="Rectangle 254" o:spid="_x0000_s1032" style="position:absolute;margin-left:240.95pt;margin-top:-102.65pt;width:1.05pt;height:1.0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K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KUaK&#10;dFCiD5A0ojaSo3xShAT1xlXg92QebQjRmQdNPzuk9H0LfvzWWt23nDCglQX/5NmBoDg4itb9W80A&#10;n2y9jrnaN7YLgJAFtI8lOZxLwvceUdjMrq6uJhhRsAxiwCfV6aixzr/mukNBqLEF6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" o:allowincell="f" fillcolor="gray" stroked="f"/>
        </w:pict>
      </w:r>
      <w:r w:rsidRPr="00CF4829">
        <w:rPr>
          <w:rFonts w:asciiTheme="minorHAnsi" w:hAnsiTheme="minorHAnsi"/>
          <w:noProof/>
          <w:sz w:val="20"/>
          <w:szCs w:val="20"/>
          <w:lang w:val="ro-RO" w:eastAsia="ro-RO"/>
        </w:rPr>
        <w:pict>
          <v:rect id="Rectangle 255" o:spid="_x0000_s1031" style="position:absolute;margin-left:120.8pt;margin-top:-89.7pt;width:1.05pt;height:1.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KL7iY53AgAA+gQA&#10;AA4AAAAAAAAAAAAAAAAALgIAAGRycy9lMm9Eb2MueG1sUEsBAi0AFAAGAAgAAAAhAMAfWSLiAAAA&#10;DQEAAA8AAAAAAAAAAAAAAAAA0QQAAGRycy9kb3ducmV2LnhtbFBLBQYAAAAABAAEAPMAAADgBQAA&#10;AAA=&#10;" o:allowincell="f" fillcolor="gray" stroked="f"/>
        </w:pict>
      </w:r>
      <w:r w:rsidRPr="00CF4829">
        <w:rPr>
          <w:rFonts w:asciiTheme="minorHAnsi" w:hAnsiTheme="minorHAnsi"/>
          <w:noProof/>
          <w:sz w:val="20"/>
          <w:szCs w:val="20"/>
          <w:lang w:val="ro-RO" w:eastAsia="ro-RO"/>
        </w:rPr>
        <w:pict>
          <v:rect id="Rectangle 256" o:spid="_x0000_s1030" style="position:absolute;margin-left:240.95pt;margin-top:-89.7pt;width:1.05pt;height:1.0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lew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D9d9zlewIA&#10;APoEAAAOAAAAAAAAAAAAAAAAAC4CAABkcnMvZTJvRG9jLnhtbFBLAQItABQABgAIAAAAIQDaYxq4&#10;4gAAAA0BAAAPAAAAAAAAAAAAAAAAANUEAABkcnMvZG93bnJldi54bWxQSwUGAAAAAAQABADzAAAA&#10;5AUAAAAA&#10;" o:allowincell="f" fillcolor="#d4d0c8" stroked="f"/>
        </w:pict>
      </w:r>
      <w:r w:rsidRPr="00CF4829">
        <w:rPr>
          <w:rFonts w:asciiTheme="minorHAnsi" w:hAnsiTheme="minorHAnsi"/>
          <w:noProof/>
          <w:sz w:val="20"/>
          <w:szCs w:val="20"/>
          <w:lang w:val="ro-RO" w:eastAsia="ro-RO"/>
        </w:rPr>
        <w:pict>
          <v:rect id="Rectangle 257" o:spid="_x0000_s1029" style="position:absolute;margin-left:241.8pt;margin-top:-89.7pt;width:1pt;height:1.0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bew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" o:allowincell="f" fillcolor="gray" stroked="f"/>
        </w:pict>
      </w:r>
      <w:r w:rsidRPr="00CF4829">
        <w:rPr>
          <w:rFonts w:asciiTheme="minorHAnsi" w:hAnsiTheme="minorHAnsi"/>
          <w:noProof/>
          <w:sz w:val="20"/>
          <w:szCs w:val="20"/>
          <w:lang w:val="ro-RO" w:eastAsia="ro-RO"/>
        </w:rPr>
        <w:pict>
          <v:rect id="Rectangle 258" o:spid="_x0000_s1028" style="position:absolute;margin-left:362.8pt;margin-top:-89.7pt;width:1pt;height:1.0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UewIAAPo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" o:allowincell="f" fillcolor="gray" stroked="f"/>
        </w:pict>
      </w:r>
      <w:r w:rsidRPr="00CF4829">
        <w:rPr>
          <w:rFonts w:asciiTheme="minorHAnsi" w:hAnsiTheme="minorHAnsi"/>
          <w:noProof/>
          <w:sz w:val="20"/>
          <w:szCs w:val="20"/>
          <w:lang w:val="ro-RO" w:eastAsia="ro-RO"/>
        </w:rPr>
        <w:pict>
          <v:rect id="Rectangle 259" o:spid="_x0000_s1027" style="position:absolute;margin-left:240.95pt;margin-top:-88.75pt;width:1.05pt;height:1.0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" o:allowincell="f" fillcolor="gray" stroked="f"/>
        </w:pict>
      </w:r>
    </w:p>
    <w:p w:rsidR="00617542" w:rsidRPr="00273AC4" w:rsidRDefault="00617542" w:rsidP="00273AC4">
      <w:pPr>
        <w:widowControl w:val="0"/>
        <w:autoSpaceDE w:val="0"/>
        <w:autoSpaceDN w:val="0"/>
        <w:adjustRightInd w:val="0"/>
        <w:spacing w:after="0"/>
        <w:rPr>
          <w:rFonts w:asciiTheme="minorHAnsi" w:hAnsiTheme="minorHAnsi"/>
          <w:sz w:val="20"/>
          <w:szCs w:val="20"/>
        </w:rPr>
      </w:pPr>
    </w:p>
    <w:sectPr w:rsidR="00617542" w:rsidRPr="00273AC4"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520B71"/>
    <w:multiLevelType w:val="hybridMultilevel"/>
    <w:tmpl w:val="5E8A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4">
    <w:nsid w:val="10A66547"/>
    <w:multiLevelType w:val="hybridMultilevel"/>
    <w:tmpl w:val="81AC2F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91D47"/>
    <w:multiLevelType w:val="hybridMultilevel"/>
    <w:tmpl w:val="43325F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1">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20"/>
  </w:num>
  <w:num w:numId="5">
    <w:abstractNumId w:val="3"/>
  </w:num>
  <w:num w:numId="6">
    <w:abstractNumId w:val="8"/>
  </w:num>
  <w:num w:numId="7">
    <w:abstractNumId w:val="19"/>
  </w:num>
  <w:num w:numId="8">
    <w:abstractNumId w:val="18"/>
  </w:num>
  <w:num w:numId="9">
    <w:abstractNumId w:val="5"/>
  </w:num>
  <w:num w:numId="10">
    <w:abstractNumId w:val="6"/>
  </w:num>
  <w:num w:numId="11">
    <w:abstractNumId w:val="15"/>
  </w:num>
  <w:num w:numId="12">
    <w:abstractNumId w:val="16"/>
  </w:num>
  <w:num w:numId="13">
    <w:abstractNumId w:val="21"/>
  </w:num>
  <w:num w:numId="14">
    <w:abstractNumId w:val="10"/>
  </w:num>
  <w:num w:numId="15">
    <w:abstractNumId w:val="13"/>
  </w:num>
  <w:num w:numId="16">
    <w:abstractNumId w:val="14"/>
  </w:num>
  <w:num w:numId="17">
    <w:abstractNumId w:val="9"/>
  </w:num>
  <w:num w:numId="18">
    <w:abstractNumId w:val="12"/>
  </w:num>
  <w:num w:numId="19">
    <w:abstractNumId w:val="7"/>
  </w:num>
  <w:num w:numId="20">
    <w:abstractNumId w:val="11"/>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351EC"/>
    <w:rsid w:val="00042C3F"/>
    <w:rsid w:val="000C2846"/>
    <w:rsid w:val="000E58F1"/>
    <w:rsid w:val="00113B1E"/>
    <w:rsid w:val="00156642"/>
    <w:rsid w:val="001F4184"/>
    <w:rsid w:val="00210BCF"/>
    <w:rsid w:val="00273AC4"/>
    <w:rsid w:val="00282F9E"/>
    <w:rsid w:val="002E6457"/>
    <w:rsid w:val="0036750D"/>
    <w:rsid w:val="00385BBC"/>
    <w:rsid w:val="00431FFD"/>
    <w:rsid w:val="00460CDD"/>
    <w:rsid w:val="004B1378"/>
    <w:rsid w:val="004F2030"/>
    <w:rsid w:val="00542E8B"/>
    <w:rsid w:val="00560F9C"/>
    <w:rsid w:val="0060321F"/>
    <w:rsid w:val="00617542"/>
    <w:rsid w:val="0064650F"/>
    <w:rsid w:val="006705F3"/>
    <w:rsid w:val="006E5519"/>
    <w:rsid w:val="00711AD2"/>
    <w:rsid w:val="007466F4"/>
    <w:rsid w:val="00750D28"/>
    <w:rsid w:val="0078061A"/>
    <w:rsid w:val="0079762E"/>
    <w:rsid w:val="007D4E03"/>
    <w:rsid w:val="00800E02"/>
    <w:rsid w:val="00821576"/>
    <w:rsid w:val="008308F0"/>
    <w:rsid w:val="0088693A"/>
    <w:rsid w:val="008930EE"/>
    <w:rsid w:val="008C2636"/>
    <w:rsid w:val="00940EB7"/>
    <w:rsid w:val="00991B79"/>
    <w:rsid w:val="00996693"/>
    <w:rsid w:val="009A62CD"/>
    <w:rsid w:val="00B328BD"/>
    <w:rsid w:val="00B473A7"/>
    <w:rsid w:val="00B75A57"/>
    <w:rsid w:val="00B82433"/>
    <w:rsid w:val="00C331C5"/>
    <w:rsid w:val="00C550A3"/>
    <w:rsid w:val="00C63AD5"/>
    <w:rsid w:val="00C97639"/>
    <w:rsid w:val="00CF4829"/>
    <w:rsid w:val="00D63626"/>
    <w:rsid w:val="00D85646"/>
    <w:rsid w:val="00DE4B5D"/>
    <w:rsid w:val="00E00E68"/>
    <w:rsid w:val="00E14EB6"/>
    <w:rsid w:val="00E77EF5"/>
    <w:rsid w:val="00ED5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alloonText">
    <w:name w:val="Balloon Text"/>
    <w:basedOn w:val="Normal"/>
    <w:link w:val="BalloonTextChar"/>
    <w:uiPriority w:val="99"/>
    <w:semiHidden/>
    <w:unhideWhenUsed/>
    <w:rsid w:val="00B4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A7"/>
    <w:rPr>
      <w:rFonts w:ascii="Tahoma" w:hAnsi="Tahoma" w:cs="Tahoma"/>
      <w:sz w:val="16"/>
      <w:szCs w:val="16"/>
      <w:lang w:val="en-US" w:eastAsia="en-US"/>
    </w:rPr>
  </w:style>
  <w:style w:type="paragraph" w:styleId="BodyText">
    <w:name w:val="Body Text"/>
    <w:basedOn w:val="Normal"/>
    <w:link w:val="BodyTextChar"/>
    <w:rsid w:val="00B75A57"/>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B75A57"/>
    <w:rPr>
      <w:rFonts w:ascii="Times New Roman" w:hAnsi="Times New Roman"/>
      <w:sz w:val="24"/>
      <w:lang w:val="en-US" w:eastAsia="en-US"/>
    </w:rPr>
  </w:style>
  <w:style w:type="paragraph" w:styleId="BodyText2">
    <w:name w:val="Body Text 2"/>
    <w:basedOn w:val="Normal"/>
    <w:link w:val="BodyText2Char"/>
    <w:uiPriority w:val="99"/>
    <w:semiHidden/>
    <w:unhideWhenUsed/>
    <w:rsid w:val="00273AC4"/>
    <w:pPr>
      <w:spacing w:after="120" w:line="480" w:lineRule="auto"/>
    </w:pPr>
  </w:style>
  <w:style w:type="character" w:customStyle="1" w:styleId="BodyText2Char">
    <w:name w:val="Body Text 2 Char"/>
    <w:basedOn w:val="DefaultParagraphFont"/>
    <w:link w:val="BodyText2"/>
    <w:uiPriority w:val="99"/>
    <w:semiHidden/>
    <w:rsid w:val="00273AC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alloonText">
    <w:name w:val="Balloon Text"/>
    <w:basedOn w:val="Normal"/>
    <w:link w:val="BalloonTextChar"/>
    <w:uiPriority w:val="99"/>
    <w:semiHidden/>
    <w:unhideWhenUsed/>
    <w:rsid w:val="00B4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A7"/>
    <w:rPr>
      <w:rFonts w:ascii="Tahoma" w:hAnsi="Tahoma" w:cs="Tahoma"/>
      <w:sz w:val="16"/>
      <w:szCs w:val="16"/>
      <w:lang w:val="en-US" w:eastAsia="en-US"/>
    </w:rPr>
  </w:style>
  <w:style w:type="paragraph" w:styleId="BodyText">
    <w:name w:val="Body Text"/>
    <w:basedOn w:val="Normal"/>
    <w:link w:val="BodyTextChar"/>
    <w:rsid w:val="00B75A57"/>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B75A57"/>
    <w:rPr>
      <w:rFonts w:ascii="Times New Roman" w:hAnsi="Times New Roman"/>
      <w:sz w:val="24"/>
      <w:lang w:val="en-US" w:eastAsia="en-US"/>
    </w:rPr>
  </w:style>
  <w:style w:type="paragraph" w:styleId="BodyText2">
    <w:name w:val="Body Text 2"/>
    <w:basedOn w:val="Normal"/>
    <w:link w:val="BodyText2Char"/>
    <w:uiPriority w:val="99"/>
    <w:semiHidden/>
    <w:unhideWhenUsed/>
    <w:rsid w:val="00273AC4"/>
    <w:pPr>
      <w:spacing w:after="120" w:line="480" w:lineRule="auto"/>
    </w:pPr>
  </w:style>
  <w:style w:type="character" w:customStyle="1" w:styleId="BodyText2Char">
    <w:name w:val="Body Text 2 Char"/>
    <w:basedOn w:val="DefaultParagraphFont"/>
    <w:link w:val="BodyText2"/>
    <w:uiPriority w:val="99"/>
    <w:semiHidden/>
    <w:rsid w:val="00273AC4"/>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1186</Words>
  <Characters>6762</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cp:lastModifiedBy>
  <cp:revision>8</cp:revision>
  <cp:lastPrinted>2019-03-01T09:48:00Z</cp:lastPrinted>
  <dcterms:created xsi:type="dcterms:W3CDTF">2019-03-01T11:09:00Z</dcterms:created>
  <dcterms:modified xsi:type="dcterms:W3CDTF">2019-03-04T21:47:00Z</dcterms:modified>
</cp:coreProperties>
</file>